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C2" w:rsidRPr="00D20F60" w:rsidRDefault="002901C2" w:rsidP="00E8195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20F60">
        <w:rPr>
          <w:rFonts w:ascii="Tahoma" w:hAnsi="Tahoma" w:cs="Tahoma"/>
          <w:b/>
          <w:sz w:val="40"/>
          <w:szCs w:val="40"/>
        </w:rPr>
        <w:t>ПАСПОРТ</w:t>
      </w:r>
    </w:p>
    <w:tbl>
      <w:tblPr>
        <w:tblStyle w:val="a3"/>
        <w:tblW w:w="11034" w:type="dxa"/>
        <w:tblInd w:w="-1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39"/>
        <w:gridCol w:w="2380"/>
        <w:gridCol w:w="2552"/>
        <w:gridCol w:w="3663"/>
      </w:tblGrid>
      <w:tr w:rsidR="00C63CA5" w:rsidRPr="00785294" w:rsidTr="00517E84">
        <w:trPr>
          <w:trHeight w:hRule="exact" w:val="510"/>
        </w:trPr>
        <w:tc>
          <w:tcPr>
            <w:tcW w:w="11034" w:type="dxa"/>
            <w:gridSpan w:val="4"/>
            <w:vAlign w:val="center"/>
          </w:tcPr>
          <w:p w:rsidR="00C63CA5" w:rsidRPr="00785294" w:rsidRDefault="00C63CA5" w:rsidP="0068339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85294">
              <w:rPr>
                <w:rFonts w:ascii="Tahoma" w:hAnsi="Tahoma" w:cs="Tahoma"/>
                <w:b/>
                <w:sz w:val="24"/>
                <w:szCs w:val="24"/>
              </w:rPr>
              <w:t>Затвор дисковый поворотный</w:t>
            </w:r>
            <w:r w:rsidRPr="00785294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E25D2" w:rsidRPr="00D20F60" w:rsidTr="00097F4B">
        <w:trPr>
          <w:trHeight w:hRule="exact" w:val="284"/>
        </w:trPr>
        <w:tc>
          <w:tcPr>
            <w:tcW w:w="4819" w:type="dxa"/>
            <w:gridSpan w:val="2"/>
            <w:shd w:val="clear" w:color="auto" w:fill="365F91" w:themeFill="accent1" w:themeFillShade="BF"/>
            <w:vAlign w:val="center"/>
          </w:tcPr>
          <w:p w:rsidR="00EE25D2" w:rsidRPr="00197CED" w:rsidRDefault="00C63CA5" w:rsidP="00EE25D2">
            <w:pPr>
              <w:rPr>
                <w:rFonts w:ascii="Tahoma" w:hAnsi="Tahoma" w:cs="Tahoma"/>
                <w:b/>
                <w:color w:val="FFFFFF" w:themeColor="background1"/>
                <w:sz w:val="17"/>
                <w:szCs w:val="17"/>
              </w:rPr>
            </w:pPr>
            <w:r w:rsidRPr="00EA2656">
              <w:rPr>
                <w:rFonts w:ascii="Tahoma" w:hAnsi="Tahoma" w:cs="Tahoma"/>
                <w:b/>
                <w:color w:val="FFFFFF" w:themeColor="background1"/>
                <w:sz w:val="18"/>
                <w:szCs w:val="17"/>
              </w:rPr>
              <w:t>Маркировка</w:t>
            </w:r>
            <w:r w:rsidR="00EE25D2" w:rsidRPr="00EA2656">
              <w:rPr>
                <w:rFonts w:ascii="Tahoma" w:hAnsi="Tahoma" w:cs="Tahoma"/>
                <w:b/>
                <w:color w:val="FFFFFF" w:themeColor="background1"/>
                <w:sz w:val="18"/>
                <w:szCs w:val="17"/>
              </w:rPr>
              <w:t>:</w:t>
            </w:r>
          </w:p>
        </w:tc>
        <w:tc>
          <w:tcPr>
            <w:tcW w:w="6215" w:type="dxa"/>
            <w:gridSpan w:val="2"/>
            <w:shd w:val="clear" w:color="auto" w:fill="365F91" w:themeFill="accent1" w:themeFillShade="BF"/>
            <w:vAlign w:val="center"/>
          </w:tcPr>
          <w:p w:rsidR="00EE25D2" w:rsidRPr="00A44CAF" w:rsidRDefault="00EE25D2" w:rsidP="00721CE7">
            <w:pPr>
              <w:rPr>
                <w:rFonts w:ascii="Tahoma" w:hAnsi="Tahoma" w:cs="Tahoma"/>
                <w:sz w:val="18"/>
                <w:szCs w:val="18"/>
              </w:rPr>
            </w:pPr>
            <w:r w:rsidRPr="00721CE7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Наименование изделия: </w:t>
            </w:r>
          </w:p>
        </w:tc>
      </w:tr>
      <w:tr w:rsidR="00657B72" w:rsidRPr="00D20F60" w:rsidTr="00097F4B">
        <w:trPr>
          <w:trHeight w:hRule="exact" w:val="284"/>
        </w:trPr>
        <w:tc>
          <w:tcPr>
            <w:tcW w:w="4819" w:type="dxa"/>
            <w:gridSpan w:val="2"/>
            <w:vAlign w:val="center"/>
          </w:tcPr>
          <w:p w:rsidR="00657B72" w:rsidRPr="00785294" w:rsidRDefault="00517E84" w:rsidP="0048488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GENEBRE 2101</w:t>
            </w:r>
            <w:r w:rsidR="00657B72" w:rsidRPr="00785294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215" w:type="dxa"/>
            <w:gridSpan w:val="2"/>
            <w:vAlign w:val="center"/>
          </w:tcPr>
          <w:p w:rsidR="00657B72" w:rsidRPr="00D20F60" w:rsidRDefault="00721CE7" w:rsidP="0068339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Затв</w:t>
            </w:r>
            <w:r>
              <w:rPr>
                <w:rFonts w:ascii="Tahoma" w:hAnsi="Tahoma" w:cs="Tahoma"/>
                <w:sz w:val="18"/>
                <w:szCs w:val="18"/>
              </w:rPr>
              <w:t xml:space="preserve">ор </w:t>
            </w:r>
            <w:r w:rsidRPr="00D20F60">
              <w:rPr>
                <w:rFonts w:ascii="Tahoma" w:hAnsi="Tahoma" w:cs="Tahoma"/>
                <w:sz w:val="18"/>
                <w:szCs w:val="18"/>
              </w:rPr>
              <w:t>дисковый</w:t>
            </w:r>
            <w:r w:rsidR="0068339E" w:rsidRPr="009F4A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339E">
              <w:rPr>
                <w:rFonts w:ascii="Tahoma" w:hAnsi="Tahoma" w:cs="Tahoma"/>
                <w:sz w:val="18"/>
                <w:szCs w:val="18"/>
              </w:rPr>
              <w:t>поворотный межфланцевый</w:t>
            </w:r>
            <w:r w:rsidRPr="00D20F60">
              <w:rPr>
                <w:rFonts w:ascii="Tahoma" w:hAnsi="Tahoma" w:cs="Tahoma"/>
                <w:sz w:val="18"/>
                <w:szCs w:val="18"/>
              </w:rPr>
              <w:t xml:space="preserve"> Genebre</w:t>
            </w:r>
            <w:r w:rsidR="00517E84">
              <w:rPr>
                <w:rFonts w:ascii="Tahoma" w:hAnsi="Tahoma" w:cs="Tahoma"/>
                <w:sz w:val="18"/>
                <w:szCs w:val="18"/>
              </w:rPr>
              <w:t xml:space="preserve"> 2101</w:t>
            </w:r>
          </w:p>
        </w:tc>
      </w:tr>
      <w:tr w:rsidR="00657B72" w:rsidRPr="00D20F60" w:rsidTr="00097F4B">
        <w:trPr>
          <w:trHeight w:hRule="exact" w:val="284"/>
        </w:trPr>
        <w:tc>
          <w:tcPr>
            <w:tcW w:w="4819" w:type="dxa"/>
            <w:gridSpan w:val="2"/>
            <w:shd w:val="clear" w:color="auto" w:fill="365F91" w:themeFill="accent1" w:themeFillShade="BF"/>
            <w:vAlign w:val="center"/>
          </w:tcPr>
          <w:p w:rsidR="00657B72" w:rsidRPr="00FD383A" w:rsidRDefault="00721CE7" w:rsidP="00721CE7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97CE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Предприятие изготовитель: </w:t>
            </w:r>
          </w:p>
        </w:tc>
        <w:tc>
          <w:tcPr>
            <w:tcW w:w="6215" w:type="dxa"/>
            <w:gridSpan w:val="2"/>
            <w:shd w:val="clear" w:color="auto" w:fill="365F91" w:themeFill="accent1" w:themeFillShade="BF"/>
            <w:vAlign w:val="center"/>
          </w:tcPr>
          <w:p w:rsidR="00657B72" w:rsidRPr="00BE40B6" w:rsidRDefault="00721CE7" w:rsidP="00C63CA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D383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Предельные рабочие значения:</w:t>
            </w:r>
          </w:p>
        </w:tc>
      </w:tr>
      <w:tr w:rsidR="00657B72" w:rsidRPr="00D20F60" w:rsidTr="00097F4B">
        <w:trPr>
          <w:trHeight w:hRule="exact" w:val="284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657B72" w:rsidRPr="00D84725" w:rsidRDefault="006731E7" w:rsidP="00D8472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731E7">
              <w:rPr>
                <w:rFonts w:ascii="Tahoma" w:hAnsi="Tahoma" w:cs="Tahoma"/>
                <w:b/>
                <w:sz w:val="20"/>
                <w:szCs w:val="24"/>
                <w:lang w:val="en-US"/>
              </w:rPr>
              <w:t>Genebre</w:t>
            </w:r>
            <w:r w:rsidRPr="00D84725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  <w:r w:rsidRPr="006731E7">
              <w:rPr>
                <w:rFonts w:ascii="Tahoma" w:hAnsi="Tahoma" w:cs="Tahoma"/>
                <w:b/>
                <w:sz w:val="20"/>
                <w:szCs w:val="24"/>
                <w:lang w:val="en-US"/>
              </w:rPr>
              <w:t>S</w:t>
            </w:r>
            <w:r w:rsidRPr="00D84725">
              <w:rPr>
                <w:rFonts w:ascii="Tahoma" w:hAnsi="Tahoma" w:cs="Tahoma"/>
                <w:b/>
                <w:sz w:val="20"/>
                <w:szCs w:val="24"/>
              </w:rPr>
              <w:t>.</w:t>
            </w:r>
            <w:r w:rsidRPr="006731E7">
              <w:rPr>
                <w:rFonts w:ascii="Tahoma" w:hAnsi="Tahoma" w:cs="Tahoma"/>
                <w:b/>
                <w:sz w:val="20"/>
                <w:szCs w:val="24"/>
                <w:lang w:val="en-US"/>
              </w:rPr>
              <w:t>A</w:t>
            </w:r>
            <w:r w:rsidRPr="00D84725">
              <w:rPr>
                <w:rFonts w:ascii="Tahoma" w:hAnsi="Tahoma" w:cs="Tahoma"/>
                <w:b/>
                <w:sz w:val="20"/>
                <w:szCs w:val="24"/>
              </w:rPr>
              <w:t>.</w:t>
            </w:r>
            <w:r w:rsidR="00572659">
              <w:rPr>
                <w:rFonts w:ascii="Tahoma" w:hAnsi="Tahoma" w:cs="Tahoma"/>
                <w:b/>
                <w:sz w:val="20"/>
                <w:szCs w:val="24"/>
              </w:rPr>
              <w:t xml:space="preserve">, </w:t>
            </w:r>
            <w:r w:rsidR="00D84725">
              <w:rPr>
                <w:rFonts w:ascii="Tahoma" w:hAnsi="Tahoma" w:cs="Tahoma"/>
                <w:b/>
                <w:sz w:val="20"/>
                <w:szCs w:val="24"/>
              </w:rPr>
              <w:t>Испания</w:t>
            </w:r>
          </w:p>
        </w:tc>
        <w:tc>
          <w:tcPr>
            <w:tcW w:w="6215" w:type="dxa"/>
            <w:gridSpan w:val="2"/>
            <w:vAlign w:val="center"/>
          </w:tcPr>
          <w:p w:rsidR="00657B72" w:rsidRPr="00D20F60" w:rsidRDefault="00721CE7" w:rsidP="00721CE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Темп. мин =</w:t>
            </w:r>
            <w:r w:rsidRPr="00C63C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763220">
              <w:rPr>
                <w:rFonts w:ascii="Tahoma" w:hAnsi="Tahoma" w:cs="Tahoma"/>
                <w:color w:val="000000" w:themeColor="text1"/>
                <w:sz w:val="18"/>
                <w:szCs w:val="18"/>
              </w:rPr>
              <w:t>- 25</w:t>
            </w:r>
            <w:r w:rsidRPr="000D440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°</w:t>
            </w:r>
            <w:r w:rsidR="00BC2391" w:rsidRPr="000D440E">
              <w:rPr>
                <w:rFonts w:ascii="Tahoma" w:hAnsi="Tahoma" w:cs="Tahoma"/>
                <w:color w:val="000000" w:themeColor="text1"/>
                <w:sz w:val="18"/>
                <w:szCs w:val="18"/>
              </w:rPr>
              <w:t>С</w:t>
            </w:r>
            <w:r w:rsidR="00BC2391">
              <w:rPr>
                <w:rFonts w:ascii="Tahoma" w:hAnsi="Tahoma" w:cs="Tahoma"/>
                <w:color w:val="000000" w:themeColor="text1"/>
                <w:sz w:val="18"/>
                <w:szCs w:val="18"/>
              </w:rPr>
              <w:t>; Т</w:t>
            </w:r>
            <w:r w:rsidR="00517E8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емп. </w:t>
            </w:r>
            <w:r w:rsidR="00BC2391">
              <w:rPr>
                <w:rFonts w:ascii="Tahoma" w:hAnsi="Tahoma" w:cs="Tahoma"/>
                <w:color w:val="000000" w:themeColor="text1"/>
                <w:sz w:val="18"/>
                <w:szCs w:val="18"/>
              </w:rPr>
              <w:t>макс</w:t>
            </w:r>
            <w:r w:rsidRPr="00D20F6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=</w:t>
            </w:r>
            <w:r w:rsidR="00763220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180</w:t>
            </w:r>
            <w:r w:rsidRPr="00C63CA5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°С</w:t>
            </w:r>
          </w:p>
        </w:tc>
      </w:tr>
      <w:tr w:rsidR="006731E7" w:rsidRPr="00197CED" w:rsidTr="00284D82">
        <w:trPr>
          <w:trHeight w:hRule="exact" w:val="284"/>
        </w:trPr>
        <w:tc>
          <w:tcPr>
            <w:tcW w:w="4819" w:type="dxa"/>
            <w:gridSpan w:val="2"/>
            <w:vMerge w:val="restart"/>
            <w:shd w:val="clear" w:color="auto" w:fill="FFFFFF" w:themeFill="background1"/>
          </w:tcPr>
          <w:p w:rsidR="006731E7" w:rsidRPr="00D84725" w:rsidRDefault="00097F4B" w:rsidP="00197CE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EC52DC" wp14:editId="4B33AFFE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85725</wp:posOffset>
                  </wp:positionV>
                  <wp:extent cx="2430449" cy="314325"/>
                  <wp:effectExtent l="0" t="0" r="825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bre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44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31E7" w:rsidRPr="00197CED" w:rsidRDefault="006731E7" w:rsidP="00AC415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15" w:type="dxa"/>
            <w:gridSpan w:val="2"/>
            <w:shd w:val="clear" w:color="auto" w:fill="365F91" w:themeFill="accent1" w:themeFillShade="BF"/>
            <w:vAlign w:val="center"/>
          </w:tcPr>
          <w:p w:rsidR="006731E7" w:rsidRPr="00197CED" w:rsidRDefault="006731E7" w:rsidP="007E3D41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97CE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Адрес производства:</w:t>
            </w:r>
          </w:p>
        </w:tc>
      </w:tr>
      <w:tr w:rsidR="006731E7" w:rsidRPr="00517E84" w:rsidTr="00097F4B">
        <w:trPr>
          <w:trHeight w:hRule="exact" w:val="510"/>
        </w:trPr>
        <w:tc>
          <w:tcPr>
            <w:tcW w:w="4819" w:type="dxa"/>
            <w:gridSpan w:val="2"/>
            <w:vMerge/>
          </w:tcPr>
          <w:p w:rsidR="006731E7" w:rsidRPr="00D84725" w:rsidRDefault="006731E7" w:rsidP="00197CED">
            <w:pPr>
              <w:rPr>
                <w:rFonts w:ascii="Tahoma" w:hAnsi="Tahoma" w:cs="Tahoma"/>
                <w:b/>
                <w:sz w:val="36"/>
                <w:szCs w:val="18"/>
              </w:rPr>
            </w:pPr>
          </w:p>
        </w:tc>
        <w:tc>
          <w:tcPr>
            <w:tcW w:w="6215" w:type="dxa"/>
            <w:gridSpan w:val="2"/>
            <w:shd w:val="clear" w:color="auto" w:fill="FFFFFF" w:themeFill="background1"/>
            <w:vAlign w:val="center"/>
          </w:tcPr>
          <w:p w:rsidR="006731E7" w:rsidRPr="00517E84" w:rsidRDefault="006731E7" w:rsidP="00284D8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5294">
              <w:rPr>
                <w:rFonts w:ascii="Tahoma" w:hAnsi="Tahoma" w:cs="Tahoma"/>
                <w:sz w:val="18"/>
                <w:szCs w:val="18"/>
                <w:lang w:val="en-US"/>
              </w:rPr>
              <w:t>Edificio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85294">
              <w:rPr>
                <w:rFonts w:ascii="Tahoma" w:hAnsi="Tahoma" w:cs="Tahoma"/>
                <w:sz w:val="18"/>
                <w:szCs w:val="18"/>
                <w:lang w:val="en-US"/>
              </w:rPr>
              <w:t>Genebre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85294">
              <w:rPr>
                <w:rFonts w:ascii="Tahoma" w:hAnsi="Tahoma" w:cs="Tahoma"/>
                <w:sz w:val="18"/>
                <w:szCs w:val="18"/>
                <w:lang w:val="en-US"/>
              </w:rPr>
              <w:t>Avda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Joan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Carles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, 46-48  </w:t>
            </w:r>
          </w:p>
          <w:p w:rsidR="006731E7" w:rsidRPr="00517E84" w:rsidRDefault="006731E7" w:rsidP="00284D8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17E84">
              <w:rPr>
                <w:rFonts w:ascii="Tahoma" w:hAnsi="Tahoma" w:cs="Tahoma"/>
                <w:sz w:val="18"/>
                <w:szCs w:val="18"/>
              </w:rPr>
              <w:t xml:space="preserve">08908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Pr="00517E84">
              <w:rPr>
                <w:rFonts w:ascii="Tahoma" w:hAnsi="Tahoma" w:cs="Tahoma"/>
                <w:sz w:val="18"/>
                <w:szCs w:val="18"/>
              </w:rPr>
              <w:t>’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Hospitalet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de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4E00" w:rsidRPr="00197CED">
              <w:rPr>
                <w:rFonts w:ascii="Tahoma" w:hAnsi="Tahoma" w:cs="Tahoma"/>
                <w:sz w:val="18"/>
                <w:szCs w:val="18"/>
                <w:lang w:val="en-US"/>
              </w:rPr>
              <w:t>Llobregat</w:t>
            </w:r>
            <w:r w:rsidR="00524E00" w:rsidRPr="00517E84">
              <w:rPr>
                <w:rFonts w:ascii="Tahoma" w:hAnsi="Tahoma" w:cs="Tahoma"/>
                <w:sz w:val="18"/>
                <w:szCs w:val="18"/>
              </w:rPr>
              <w:t xml:space="preserve"> Barcelona</w:t>
            </w:r>
            <w:r w:rsidRPr="00517E8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197CED">
              <w:rPr>
                <w:rFonts w:ascii="Tahoma" w:hAnsi="Tahoma" w:cs="Tahoma"/>
                <w:sz w:val="18"/>
                <w:szCs w:val="18"/>
                <w:lang w:val="en-US"/>
              </w:rPr>
              <w:t>Spain</w:t>
            </w:r>
            <w:r w:rsidRPr="00517E8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645236" w:rsidRPr="00D20F60" w:rsidTr="00097F4B">
        <w:trPr>
          <w:trHeight w:hRule="exact" w:val="284"/>
        </w:trPr>
        <w:tc>
          <w:tcPr>
            <w:tcW w:w="4819" w:type="dxa"/>
            <w:gridSpan w:val="2"/>
            <w:shd w:val="clear" w:color="auto" w:fill="365F91" w:themeFill="accent1" w:themeFillShade="BF"/>
            <w:vAlign w:val="center"/>
          </w:tcPr>
          <w:p w:rsidR="00645236" w:rsidRPr="00D20F60" w:rsidRDefault="00645236" w:rsidP="00A9667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7CE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Спецификация</w:t>
            </w:r>
          </w:p>
        </w:tc>
        <w:tc>
          <w:tcPr>
            <w:tcW w:w="6215" w:type="dxa"/>
            <w:gridSpan w:val="2"/>
            <w:shd w:val="clear" w:color="auto" w:fill="365F91" w:themeFill="accent1" w:themeFillShade="BF"/>
            <w:vAlign w:val="center"/>
          </w:tcPr>
          <w:p w:rsidR="00645236" w:rsidRPr="00645236" w:rsidRDefault="00645236" w:rsidP="00645236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4523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Применение: </w:t>
            </w: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  <w:lang w:val="en-US"/>
              </w:rPr>
              <w:t xml:space="preserve">1. </w:t>
            </w:r>
            <w:r w:rsidRPr="00E35C40">
              <w:rPr>
                <w:rFonts w:ascii="Tahoma" w:hAnsi="Tahoma" w:cs="Tahoma"/>
                <w:b/>
                <w:sz w:val="16"/>
                <w:szCs w:val="14"/>
              </w:rPr>
              <w:t>Нижний корпус</w:t>
            </w:r>
          </w:p>
        </w:tc>
        <w:tc>
          <w:tcPr>
            <w:tcW w:w="2380" w:type="dxa"/>
            <w:vAlign w:val="center"/>
          </w:tcPr>
          <w:p w:rsidR="00375EBF" w:rsidRPr="00517E84" w:rsidRDefault="00517E84" w:rsidP="00C072B1">
            <w:pPr>
              <w:rPr>
                <w:rFonts w:ascii="Tahoma" w:hAnsi="Tahoma" w:cs="Tahoma"/>
                <w:sz w:val="16"/>
                <w:szCs w:val="14"/>
                <w:lang w:val="en-US"/>
              </w:rPr>
            </w:pPr>
            <w:r>
              <w:rPr>
                <w:rFonts w:ascii="Tahoma" w:hAnsi="Tahoma" w:cs="Tahoma"/>
                <w:sz w:val="16"/>
                <w:szCs w:val="14"/>
              </w:rPr>
              <w:t xml:space="preserve">Чугун </w:t>
            </w:r>
            <w:r>
              <w:rPr>
                <w:rFonts w:ascii="Tahoma" w:hAnsi="Tahoma" w:cs="Tahoma"/>
                <w:sz w:val="16"/>
                <w:szCs w:val="14"/>
                <w:lang w:val="en-US"/>
              </w:rPr>
              <w:t>GGG-40</w:t>
            </w:r>
          </w:p>
        </w:tc>
        <w:tc>
          <w:tcPr>
            <w:tcW w:w="6215" w:type="dxa"/>
            <w:gridSpan w:val="2"/>
            <w:vMerge w:val="restart"/>
          </w:tcPr>
          <w:p w:rsidR="00375EBF" w:rsidRPr="00785294" w:rsidRDefault="00375EBF" w:rsidP="00201562">
            <w:pPr>
              <w:rPr>
                <w:rFonts w:ascii="Tahoma" w:hAnsi="Tahoma" w:cs="Tahoma"/>
                <w:sz w:val="16"/>
                <w:szCs w:val="18"/>
              </w:rPr>
            </w:pPr>
          </w:p>
          <w:p w:rsidR="00375EBF" w:rsidRPr="00107369" w:rsidRDefault="00375EBF" w:rsidP="001073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369">
              <w:rPr>
                <w:rFonts w:ascii="Tahoma" w:hAnsi="Tahoma" w:cs="Tahoma"/>
                <w:sz w:val="18"/>
                <w:szCs w:val="18"/>
              </w:rPr>
              <w:t xml:space="preserve">Затворы поворотные дисковые </w:t>
            </w:r>
            <w:r w:rsidRPr="00107369">
              <w:rPr>
                <w:rFonts w:ascii="Tahoma" w:hAnsi="Tahoma" w:cs="Tahoma"/>
                <w:sz w:val="18"/>
                <w:szCs w:val="18"/>
                <w:lang w:val="en-US"/>
              </w:rPr>
              <w:t>Genebre</w:t>
            </w:r>
            <w:r w:rsidR="00107369">
              <w:rPr>
                <w:rFonts w:ascii="Tahoma" w:hAnsi="Tahoma" w:cs="Tahoma"/>
                <w:sz w:val="18"/>
                <w:szCs w:val="18"/>
              </w:rPr>
              <w:t xml:space="preserve"> применяются в системах теплоснабжения, </w:t>
            </w:r>
            <w:r w:rsidRPr="00107369">
              <w:rPr>
                <w:rFonts w:ascii="Tahoma" w:hAnsi="Tahoma" w:cs="Tahoma"/>
                <w:sz w:val="18"/>
                <w:szCs w:val="18"/>
              </w:rPr>
              <w:t xml:space="preserve">водоснабжения, вентиляции и кондиционирования как надежное, не требующее специального обслуживания, запорно-регулирующее устройство. </w:t>
            </w:r>
          </w:p>
          <w:p w:rsidR="00375EBF" w:rsidRPr="00107369" w:rsidRDefault="00375EBF" w:rsidP="001073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369">
              <w:rPr>
                <w:rFonts w:ascii="Tahoma" w:hAnsi="Tahoma" w:cs="Tahoma"/>
                <w:sz w:val="18"/>
                <w:szCs w:val="18"/>
              </w:rPr>
              <w:t xml:space="preserve">Класс герметичности дисковых затворов </w:t>
            </w:r>
            <w:r w:rsidRPr="00107369">
              <w:rPr>
                <w:rFonts w:ascii="Tahoma" w:hAnsi="Tahoma" w:cs="Tahoma"/>
                <w:sz w:val="18"/>
                <w:szCs w:val="18"/>
                <w:lang w:val="en-US"/>
              </w:rPr>
              <w:t>Genebre</w:t>
            </w:r>
            <w:r w:rsidRPr="00107369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E3D41">
              <w:rPr>
                <w:rFonts w:ascii="Tahoma" w:hAnsi="Tahoma" w:cs="Tahoma"/>
                <w:sz w:val="18"/>
                <w:szCs w:val="18"/>
              </w:rPr>
              <w:t>А</w:t>
            </w:r>
            <w:r w:rsidRPr="00107369">
              <w:rPr>
                <w:rFonts w:ascii="Tahoma" w:hAnsi="Tahoma" w:cs="Tahoma"/>
                <w:sz w:val="18"/>
                <w:szCs w:val="18"/>
              </w:rPr>
              <w:t xml:space="preserve"> по ГОСТ Р 54808-2011.</w:t>
            </w:r>
          </w:p>
          <w:p w:rsidR="00375EBF" w:rsidRPr="00107369" w:rsidRDefault="00375EBF" w:rsidP="001073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07369">
              <w:rPr>
                <w:rFonts w:ascii="Tahoma" w:hAnsi="Tahoma" w:cs="Tahoma"/>
                <w:sz w:val="18"/>
                <w:szCs w:val="18"/>
              </w:rPr>
              <w:t>Затворы поворотные дисковые Genebre</w:t>
            </w:r>
            <w:r w:rsidRPr="00107369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</w:t>
            </w:r>
            <w:r w:rsidRPr="00107369">
              <w:rPr>
                <w:rFonts w:ascii="Tahoma" w:hAnsi="Tahoma" w:cs="Tahoma"/>
                <w:sz w:val="18"/>
                <w:szCs w:val="18"/>
              </w:rPr>
              <w:t xml:space="preserve">соответствуют действующим требованиям, правилам и нормам промышленной безопасности, утвержденным в установленном порядке, в частности: </w:t>
            </w:r>
          </w:p>
          <w:p w:rsidR="00375EBF" w:rsidRPr="007F4A29" w:rsidRDefault="00375EBF" w:rsidP="00107369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107369">
              <w:rPr>
                <w:rFonts w:ascii="Tahoma" w:hAnsi="Tahoma" w:cs="Tahoma"/>
                <w:sz w:val="18"/>
                <w:szCs w:val="18"/>
              </w:rPr>
              <w:t>«Правила устройства и эксплуатации трубопроводов пара и горячей воды» (ПБ10-573-03).</w:t>
            </w:r>
            <w:r w:rsidRPr="00107369">
              <w:rPr>
                <w:noProof/>
                <w:sz w:val="24"/>
                <w:lang w:eastAsia="ru-RU"/>
              </w:rPr>
              <w:t xml:space="preserve"> </w:t>
            </w: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2. Верхний корпус</w:t>
            </w:r>
          </w:p>
        </w:tc>
        <w:tc>
          <w:tcPr>
            <w:tcW w:w="2380" w:type="dxa"/>
            <w:vAlign w:val="center"/>
          </w:tcPr>
          <w:p w:rsidR="00375EBF" w:rsidRPr="00517E84" w:rsidRDefault="00517E84" w:rsidP="00645236">
            <w:pPr>
              <w:rPr>
                <w:rFonts w:ascii="Tahoma" w:hAnsi="Tahoma" w:cs="Tahoma"/>
                <w:sz w:val="16"/>
                <w:szCs w:val="14"/>
                <w:lang w:val="en-US"/>
              </w:rPr>
            </w:pPr>
            <w:r>
              <w:rPr>
                <w:rFonts w:ascii="Tahoma" w:hAnsi="Tahoma" w:cs="Tahoma"/>
                <w:sz w:val="16"/>
                <w:szCs w:val="14"/>
              </w:rPr>
              <w:t xml:space="preserve">Чугун </w:t>
            </w:r>
            <w:r>
              <w:rPr>
                <w:rFonts w:ascii="Tahoma" w:hAnsi="Tahoma" w:cs="Tahoma"/>
                <w:sz w:val="16"/>
                <w:szCs w:val="14"/>
                <w:lang w:val="en-US"/>
              </w:rPr>
              <w:t>GGG-40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3.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Нижний</w:t>
            </w: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 шток</w:t>
            </w:r>
          </w:p>
        </w:tc>
        <w:tc>
          <w:tcPr>
            <w:tcW w:w="2380" w:type="dxa"/>
            <w:vAlign w:val="center"/>
          </w:tcPr>
          <w:p w:rsidR="00375EBF" w:rsidRPr="00E35C40" w:rsidRDefault="00375EBF" w:rsidP="003D5711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16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4.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Верхний</w:t>
            </w: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 шток</w:t>
            </w:r>
          </w:p>
        </w:tc>
        <w:tc>
          <w:tcPr>
            <w:tcW w:w="2380" w:type="dxa"/>
            <w:vAlign w:val="center"/>
          </w:tcPr>
          <w:p w:rsidR="00375EBF" w:rsidRPr="00E35C40" w:rsidRDefault="00375EBF" w:rsidP="00645236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16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5.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Втулка</w:t>
            </w:r>
          </w:p>
        </w:tc>
        <w:tc>
          <w:tcPr>
            <w:tcW w:w="2380" w:type="dxa"/>
            <w:vAlign w:val="center"/>
          </w:tcPr>
          <w:p w:rsidR="00375EBF" w:rsidRPr="00517E84" w:rsidRDefault="00517E84" w:rsidP="00645236">
            <w:pPr>
              <w:rPr>
                <w:rFonts w:ascii="Tahoma" w:hAnsi="Tahoma" w:cs="Tahoma"/>
                <w:sz w:val="16"/>
                <w:szCs w:val="14"/>
              </w:rPr>
            </w:pPr>
            <w:r>
              <w:rPr>
                <w:rFonts w:ascii="Tahoma" w:hAnsi="Tahoma" w:cs="Tahoma"/>
                <w:sz w:val="16"/>
                <w:szCs w:val="14"/>
              </w:rPr>
              <w:t>Тефлон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6.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Седло</w:t>
            </w:r>
          </w:p>
        </w:tc>
        <w:tc>
          <w:tcPr>
            <w:tcW w:w="2380" w:type="dxa"/>
            <w:vAlign w:val="center"/>
          </w:tcPr>
          <w:p w:rsidR="00375EBF" w:rsidRPr="00517E84" w:rsidRDefault="00517E84" w:rsidP="00C072B1">
            <w:pPr>
              <w:rPr>
                <w:rFonts w:ascii="Tahoma" w:hAnsi="Tahoma" w:cs="Tahoma"/>
                <w:sz w:val="16"/>
                <w:szCs w:val="14"/>
              </w:rPr>
            </w:pPr>
            <w:r>
              <w:rPr>
                <w:rFonts w:ascii="Tahoma" w:hAnsi="Tahoma" w:cs="Tahoma"/>
                <w:sz w:val="16"/>
                <w:szCs w:val="14"/>
              </w:rPr>
              <w:t xml:space="preserve">Тефлон на базе </w:t>
            </w:r>
            <w:r>
              <w:rPr>
                <w:rFonts w:ascii="Tahoma" w:hAnsi="Tahoma" w:cs="Tahoma"/>
                <w:sz w:val="16"/>
                <w:szCs w:val="14"/>
                <w:lang w:val="en-US"/>
              </w:rPr>
              <w:t>EPDM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7.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Диск</w:t>
            </w:r>
          </w:p>
        </w:tc>
        <w:tc>
          <w:tcPr>
            <w:tcW w:w="2380" w:type="dxa"/>
            <w:vAlign w:val="center"/>
          </w:tcPr>
          <w:p w:rsidR="00375EBF" w:rsidRPr="00E35C40" w:rsidRDefault="00517E84" w:rsidP="00517E84">
            <w:pPr>
              <w:rPr>
                <w:rFonts w:ascii="Tahoma" w:hAnsi="Tahoma" w:cs="Tahoma"/>
                <w:sz w:val="16"/>
                <w:szCs w:val="14"/>
                <w:lang w:val="en-US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 xml:space="preserve">Нерж. сталь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AISI</w:t>
            </w:r>
            <w:r w:rsidRPr="00E35C40">
              <w:rPr>
                <w:rFonts w:ascii="Tahoma" w:hAnsi="Tahoma" w:cs="Tahoma"/>
                <w:sz w:val="16"/>
                <w:szCs w:val="14"/>
              </w:rPr>
              <w:t xml:space="preserve"> </w:t>
            </w:r>
            <w:r w:rsidRPr="00E35C40">
              <w:rPr>
                <w:rFonts w:ascii="Tahoma" w:hAnsi="Tahoma" w:cs="Tahoma"/>
                <w:sz w:val="16"/>
                <w:szCs w:val="14"/>
                <w:lang w:val="en-US"/>
              </w:rPr>
              <w:t>3</w:t>
            </w:r>
            <w:r w:rsidRPr="00E35C40">
              <w:rPr>
                <w:rFonts w:ascii="Tahoma" w:hAnsi="Tahoma" w:cs="Tahoma"/>
                <w:sz w:val="16"/>
                <w:szCs w:val="14"/>
              </w:rPr>
              <w:t>16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837AD1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8. Пружинная шайба</w:t>
            </w:r>
          </w:p>
        </w:tc>
        <w:tc>
          <w:tcPr>
            <w:tcW w:w="2380" w:type="dxa"/>
            <w:vAlign w:val="center"/>
          </w:tcPr>
          <w:p w:rsidR="00375EBF" w:rsidRPr="00E35C40" w:rsidRDefault="00517E84" w:rsidP="003D5711">
            <w:pPr>
              <w:rPr>
                <w:rFonts w:ascii="Tahoma" w:hAnsi="Tahoma" w:cs="Tahoma"/>
                <w:sz w:val="16"/>
                <w:szCs w:val="14"/>
              </w:rPr>
            </w:pPr>
            <w:r>
              <w:rPr>
                <w:rFonts w:ascii="Tahoma" w:hAnsi="Tahoma" w:cs="Tahoma"/>
                <w:sz w:val="16"/>
                <w:szCs w:val="14"/>
              </w:rPr>
              <w:t>Сталь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48488F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>9. Уплотнительное кольцо</w:t>
            </w:r>
          </w:p>
        </w:tc>
        <w:tc>
          <w:tcPr>
            <w:tcW w:w="2380" w:type="dxa"/>
            <w:vAlign w:val="center"/>
          </w:tcPr>
          <w:p w:rsidR="00375EBF" w:rsidRPr="00E35C40" w:rsidRDefault="00116134" w:rsidP="003D5711">
            <w:pPr>
              <w:rPr>
                <w:rFonts w:ascii="Tahoma" w:hAnsi="Tahoma" w:cs="Tahoma"/>
                <w:sz w:val="16"/>
                <w:szCs w:val="14"/>
              </w:rPr>
            </w:pPr>
            <w:r w:rsidRPr="00E35C40">
              <w:rPr>
                <w:rFonts w:ascii="Tahoma" w:hAnsi="Tahoma" w:cs="Tahoma"/>
                <w:sz w:val="16"/>
                <w:szCs w:val="14"/>
              </w:rPr>
              <w:t>Витон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10.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Фиксатор</w:t>
            </w:r>
          </w:p>
        </w:tc>
        <w:tc>
          <w:tcPr>
            <w:tcW w:w="2380" w:type="dxa"/>
            <w:vAlign w:val="center"/>
          </w:tcPr>
          <w:p w:rsidR="00375EBF" w:rsidRPr="00517E84" w:rsidRDefault="00517E84" w:rsidP="00645236">
            <w:pPr>
              <w:rPr>
                <w:rFonts w:ascii="Tahoma" w:hAnsi="Tahoma" w:cs="Tahoma"/>
                <w:sz w:val="16"/>
                <w:szCs w:val="14"/>
              </w:rPr>
            </w:pPr>
            <w:r>
              <w:rPr>
                <w:rFonts w:ascii="Tahoma" w:hAnsi="Tahoma" w:cs="Tahoma"/>
                <w:sz w:val="16"/>
                <w:szCs w:val="14"/>
              </w:rPr>
              <w:t>Нейлон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11.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Винт</w:t>
            </w:r>
          </w:p>
        </w:tc>
        <w:tc>
          <w:tcPr>
            <w:tcW w:w="2380" w:type="dxa"/>
            <w:vAlign w:val="center"/>
          </w:tcPr>
          <w:p w:rsidR="00375EBF" w:rsidRPr="00E35C40" w:rsidRDefault="00517E84" w:rsidP="00645236">
            <w:pPr>
              <w:rPr>
                <w:rFonts w:ascii="Tahoma" w:hAnsi="Tahoma" w:cs="Tahoma"/>
                <w:sz w:val="16"/>
                <w:szCs w:val="14"/>
              </w:rPr>
            </w:pPr>
            <w:r>
              <w:rPr>
                <w:rFonts w:ascii="Tahoma" w:hAnsi="Tahoma" w:cs="Tahoma"/>
                <w:sz w:val="16"/>
                <w:szCs w:val="14"/>
              </w:rPr>
              <w:t>Сталь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12.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Ручка</w:t>
            </w:r>
          </w:p>
        </w:tc>
        <w:tc>
          <w:tcPr>
            <w:tcW w:w="2380" w:type="dxa"/>
            <w:vAlign w:val="center"/>
          </w:tcPr>
          <w:p w:rsidR="00375EBF" w:rsidRPr="00E35C40" w:rsidRDefault="00517E84" w:rsidP="00645236">
            <w:pPr>
              <w:rPr>
                <w:rFonts w:ascii="Tahoma" w:hAnsi="Tahoma" w:cs="Tahoma"/>
                <w:sz w:val="16"/>
                <w:szCs w:val="14"/>
              </w:rPr>
            </w:pPr>
            <w:r>
              <w:rPr>
                <w:rFonts w:ascii="Tahoma" w:hAnsi="Tahoma" w:cs="Tahoma"/>
                <w:sz w:val="16"/>
                <w:szCs w:val="14"/>
              </w:rPr>
              <w:t>Алюминий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13.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Пластина</w:t>
            </w:r>
          </w:p>
        </w:tc>
        <w:tc>
          <w:tcPr>
            <w:tcW w:w="2380" w:type="dxa"/>
            <w:vAlign w:val="center"/>
          </w:tcPr>
          <w:p w:rsidR="00375EBF" w:rsidRPr="00E35C40" w:rsidRDefault="00517E84" w:rsidP="00645236">
            <w:pPr>
              <w:rPr>
                <w:rFonts w:ascii="Tahoma" w:hAnsi="Tahoma" w:cs="Tahoma"/>
                <w:sz w:val="16"/>
                <w:szCs w:val="14"/>
              </w:rPr>
            </w:pPr>
            <w:r>
              <w:rPr>
                <w:rFonts w:ascii="Tahoma" w:hAnsi="Tahoma" w:cs="Tahoma"/>
                <w:sz w:val="16"/>
                <w:szCs w:val="14"/>
              </w:rPr>
              <w:t>Сталь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75EBF" w:rsidRPr="00D20F60" w:rsidTr="00517E84">
        <w:trPr>
          <w:trHeight w:hRule="exact" w:val="227"/>
        </w:trPr>
        <w:tc>
          <w:tcPr>
            <w:tcW w:w="2439" w:type="dxa"/>
            <w:vAlign w:val="center"/>
          </w:tcPr>
          <w:p w:rsidR="00375EBF" w:rsidRPr="00E35C40" w:rsidRDefault="00375EBF" w:rsidP="00517E84">
            <w:pPr>
              <w:ind w:right="-45"/>
              <w:rPr>
                <w:rFonts w:ascii="Tahoma" w:hAnsi="Tahoma" w:cs="Tahoma"/>
                <w:b/>
                <w:sz w:val="16"/>
                <w:szCs w:val="14"/>
              </w:rPr>
            </w:pPr>
            <w:r w:rsidRPr="00E35C40">
              <w:rPr>
                <w:rFonts w:ascii="Tahoma" w:hAnsi="Tahoma" w:cs="Tahoma"/>
                <w:b/>
                <w:sz w:val="16"/>
                <w:szCs w:val="14"/>
              </w:rPr>
              <w:t xml:space="preserve">14. </w:t>
            </w:r>
            <w:r w:rsidR="00517E84">
              <w:rPr>
                <w:rFonts w:ascii="Tahoma" w:hAnsi="Tahoma" w:cs="Tahoma"/>
                <w:b/>
                <w:sz w:val="16"/>
                <w:szCs w:val="14"/>
              </w:rPr>
              <w:t>Винт-гайка</w:t>
            </w:r>
          </w:p>
        </w:tc>
        <w:tc>
          <w:tcPr>
            <w:tcW w:w="2380" w:type="dxa"/>
            <w:vAlign w:val="center"/>
          </w:tcPr>
          <w:p w:rsidR="00375EBF" w:rsidRPr="00E35C40" w:rsidRDefault="00517E84" w:rsidP="00645236">
            <w:pPr>
              <w:rPr>
                <w:rFonts w:ascii="Tahoma" w:hAnsi="Tahoma" w:cs="Tahoma"/>
                <w:sz w:val="16"/>
                <w:szCs w:val="14"/>
              </w:rPr>
            </w:pPr>
            <w:r>
              <w:rPr>
                <w:rFonts w:ascii="Tahoma" w:hAnsi="Tahoma" w:cs="Tahoma"/>
                <w:sz w:val="16"/>
                <w:szCs w:val="14"/>
              </w:rPr>
              <w:t>Сталь</w:t>
            </w:r>
          </w:p>
        </w:tc>
        <w:tc>
          <w:tcPr>
            <w:tcW w:w="6215" w:type="dxa"/>
            <w:gridSpan w:val="2"/>
            <w:vMerge/>
            <w:vAlign w:val="center"/>
          </w:tcPr>
          <w:p w:rsidR="00375EBF" w:rsidRPr="007F4A29" w:rsidRDefault="00375EBF" w:rsidP="00645236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01562" w:rsidRPr="00D20F60" w:rsidTr="00517E84">
        <w:trPr>
          <w:trHeight w:val="3757"/>
        </w:trPr>
        <w:tc>
          <w:tcPr>
            <w:tcW w:w="2439" w:type="dxa"/>
            <w:vAlign w:val="center"/>
          </w:tcPr>
          <w:p w:rsidR="0048488F" w:rsidRPr="00837AD1" w:rsidRDefault="00517E84" w:rsidP="00517E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112B0" wp14:editId="1445DBC5">
                  <wp:extent cx="952500" cy="21808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82" cy="218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gridSpan w:val="2"/>
            <w:vAlign w:val="center"/>
          </w:tcPr>
          <w:p w:rsidR="00201562" w:rsidRDefault="00C7325D" w:rsidP="00675D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34A3D" wp14:editId="4230D782">
                  <wp:extent cx="3023870" cy="1896110"/>
                  <wp:effectExtent l="0" t="0" r="508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70" cy="189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 w:rsidR="00201562" w:rsidRPr="00420E41" w:rsidRDefault="00517E84" w:rsidP="00420E41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F37E5" wp14:editId="2240BADC">
                  <wp:extent cx="9906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56DF892" wp14:editId="3C31D40F">
                  <wp:extent cx="1152525" cy="14346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9" cy="144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137" w:rsidRDefault="00E96137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53"/>
        <w:tblW w:w="10869" w:type="dxa"/>
        <w:tblLayout w:type="fixed"/>
        <w:tblLook w:val="04A0" w:firstRow="1" w:lastRow="0" w:firstColumn="1" w:lastColumn="0" w:noHBand="0" w:noVBand="1"/>
      </w:tblPr>
      <w:tblGrid>
        <w:gridCol w:w="983"/>
        <w:gridCol w:w="542"/>
        <w:gridCol w:w="548"/>
        <w:gridCol w:w="719"/>
        <w:gridCol w:w="736"/>
        <w:gridCol w:w="737"/>
        <w:gridCol w:w="737"/>
        <w:gridCol w:w="624"/>
        <w:gridCol w:w="587"/>
        <w:gridCol w:w="512"/>
        <w:gridCol w:w="638"/>
        <w:gridCol w:w="1067"/>
        <w:gridCol w:w="584"/>
        <w:gridCol w:w="984"/>
        <w:gridCol w:w="871"/>
      </w:tblGrid>
      <w:tr w:rsidR="006D4D9E" w:rsidTr="00097F4B">
        <w:trPr>
          <w:trHeight w:hRule="exact" w:val="284"/>
        </w:trPr>
        <w:tc>
          <w:tcPr>
            <w:tcW w:w="983" w:type="dxa"/>
            <w:vMerge w:val="restart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Модель</w:t>
            </w:r>
          </w:p>
        </w:tc>
        <w:tc>
          <w:tcPr>
            <w:tcW w:w="542" w:type="dxa"/>
            <w:vMerge w:val="restart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DN</w:t>
            </w:r>
          </w:p>
        </w:tc>
        <w:tc>
          <w:tcPr>
            <w:tcW w:w="548" w:type="dxa"/>
            <w:vMerge w:val="restart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PN</w:t>
            </w:r>
          </w:p>
        </w:tc>
        <w:tc>
          <w:tcPr>
            <w:tcW w:w="5290" w:type="dxa"/>
            <w:gridSpan w:val="8"/>
            <w:shd w:val="clear" w:color="auto" w:fill="365F91" w:themeFill="accent1" w:themeFillShade="BF"/>
            <w:vAlign w:val="center"/>
          </w:tcPr>
          <w:p w:rsidR="006D4D9E" w:rsidRPr="00795600" w:rsidRDefault="006D4D9E" w:rsidP="006D4D9E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Параметры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(мм)</w:t>
            </w:r>
          </w:p>
        </w:tc>
        <w:tc>
          <w:tcPr>
            <w:tcW w:w="2635" w:type="dxa"/>
            <w:gridSpan w:val="3"/>
            <w:shd w:val="clear" w:color="auto" w:fill="365F91" w:themeFill="accent1" w:themeFillShade="BF"/>
            <w:vAlign w:val="center"/>
          </w:tcPr>
          <w:p w:rsidR="006D4D9E" w:rsidRPr="003E1E13" w:rsidRDefault="003E1E13" w:rsidP="006D4D9E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Размеры фланцев</w:t>
            </w:r>
          </w:p>
        </w:tc>
        <w:tc>
          <w:tcPr>
            <w:tcW w:w="871" w:type="dxa"/>
            <w:vMerge w:val="restart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Вес (кг)</w:t>
            </w:r>
          </w:p>
        </w:tc>
      </w:tr>
      <w:tr w:rsidR="00284D82" w:rsidTr="00C7325D">
        <w:trPr>
          <w:trHeight w:hRule="exact" w:val="454"/>
        </w:trPr>
        <w:tc>
          <w:tcPr>
            <w:tcW w:w="983" w:type="dxa"/>
            <w:vMerge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L</w:t>
            </w:r>
          </w:p>
        </w:tc>
        <w:tc>
          <w:tcPr>
            <w:tcW w:w="736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A</w:t>
            </w:r>
          </w:p>
        </w:tc>
        <w:tc>
          <w:tcPr>
            <w:tcW w:w="737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B</w:t>
            </w:r>
          </w:p>
        </w:tc>
        <w:tc>
          <w:tcPr>
            <w:tcW w:w="737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C</w:t>
            </w:r>
          </w:p>
        </w:tc>
        <w:tc>
          <w:tcPr>
            <w:tcW w:w="624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</w:p>
        </w:tc>
        <w:tc>
          <w:tcPr>
            <w:tcW w:w="587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</w:tc>
        <w:tc>
          <w:tcPr>
            <w:tcW w:w="512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H</w:t>
            </w:r>
          </w:p>
        </w:tc>
        <w:tc>
          <w:tcPr>
            <w:tcW w:w="638" w:type="dxa"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79560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M</w:t>
            </w:r>
          </w:p>
        </w:tc>
        <w:tc>
          <w:tcPr>
            <w:tcW w:w="1067" w:type="dxa"/>
            <w:shd w:val="clear" w:color="auto" w:fill="365F91" w:themeFill="accent1" w:themeFillShade="BF"/>
            <w:vAlign w:val="center"/>
          </w:tcPr>
          <w:p w:rsidR="006D4D9E" w:rsidRPr="006D4D9E" w:rsidRDefault="006D4D9E" w:rsidP="00524E00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D4D9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F</w:t>
            </w:r>
            <w:r w:rsidR="00EA265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6D4D9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(5211)</w:t>
            </w:r>
          </w:p>
        </w:tc>
        <w:tc>
          <w:tcPr>
            <w:tcW w:w="584" w:type="dxa"/>
            <w:shd w:val="clear" w:color="auto" w:fill="365F91" w:themeFill="accent1" w:themeFillShade="BF"/>
            <w:vAlign w:val="center"/>
          </w:tcPr>
          <w:p w:rsidR="006D4D9E" w:rsidRPr="006D4D9E" w:rsidRDefault="00524E00" w:rsidP="00524E00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D1</w:t>
            </w:r>
          </w:p>
        </w:tc>
        <w:tc>
          <w:tcPr>
            <w:tcW w:w="984" w:type="dxa"/>
            <w:shd w:val="clear" w:color="auto" w:fill="365F91" w:themeFill="accent1" w:themeFillShade="BF"/>
            <w:vAlign w:val="center"/>
          </w:tcPr>
          <w:p w:rsidR="006D4D9E" w:rsidRPr="006D4D9E" w:rsidRDefault="006D4D9E" w:rsidP="006D4D9E">
            <w:pPr>
              <w:spacing w:after="6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Момент </w:t>
            </w: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n-US"/>
              </w:rPr>
              <w:t>Nm</w:t>
            </w:r>
          </w:p>
        </w:tc>
        <w:tc>
          <w:tcPr>
            <w:tcW w:w="871" w:type="dxa"/>
            <w:vMerge/>
            <w:shd w:val="clear" w:color="auto" w:fill="365F91" w:themeFill="accent1" w:themeFillShade="BF"/>
            <w:vAlign w:val="center"/>
          </w:tcPr>
          <w:p w:rsidR="006D4D9E" w:rsidRPr="00795600" w:rsidRDefault="006D4D9E" w:rsidP="00176EF9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08B3" w:rsidTr="00C7325D">
        <w:trPr>
          <w:trHeight w:hRule="exact" w:val="340"/>
        </w:trPr>
        <w:tc>
          <w:tcPr>
            <w:tcW w:w="983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2101 09</w:t>
            </w:r>
          </w:p>
        </w:tc>
        <w:tc>
          <w:tcPr>
            <w:tcW w:w="542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548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736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80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140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119</w:t>
            </w:r>
          </w:p>
        </w:tc>
        <w:tc>
          <w:tcPr>
            <w:tcW w:w="624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8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12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65</w:t>
            </w:r>
          </w:p>
        </w:tc>
        <w:tc>
          <w:tcPr>
            <w:tcW w:w="638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172</w:t>
            </w:r>
          </w:p>
        </w:tc>
        <w:tc>
          <w:tcPr>
            <w:tcW w:w="1067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F05</w:t>
            </w:r>
          </w:p>
        </w:tc>
        <w:tc>
          <w:tcPr>
            <w:tcW w:w="5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871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.900</w:t>
            </w:r>
          </w:p>
        </w:tc>
      </w:tr>
      <w:tr w:rsidR="008608B3" w:rsidTr="00C7325D">
        <w:trPr>
          <w:trHeight w:hRule="exact" w:val="340"/>
        </w:trPr>
        <w:tc>
          <w:tcPr>
            <w:tcW w:w="983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2101 10</w:t>
            </w:r>
          </w:p>
        </w:tc>
        <w:tc>
          <w:tcPr>
            <w:tcW w:w="542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548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46</w:t>
            </w:r>
          </w:p>
        </w:tc>
        <w:tc>
          <w:tcPr>
            <w:tcW w:w="736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89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150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131</w:t>
            </w:r>
          </w:p>
        </w:tc>
        <w:tc>
          <w:tcPr>
            <w:tcW w:w="624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8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12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65</w:t>
            </w:r>
          </w:p>
        </w:tc>
        <w:tc>
          <w:tcPr>
            <w:tcW w:w="638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172</w:t>
            </w:r>
          </w:p>
        </w:tc>
        <w:tc>
          <w:tcPr>
            <w:tcW w:w="1067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F05</w:t>
            </w:r>
          </w:p>
        </w:tc>
        <w:tc>
          <w:tcPr>
            <w:tcW w:w="5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871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3.180</w:t>
            </w:r>
          </w:p>
        </w:tc>
      </w:tr>
      <w:tr w:rsidR="008608B3" w:rsidTr="00C7325D">
        <w:trPr>
          <w:trHeight w:hRule="exact" w:val="340"/>
        </w:trPr>
        <w:tc>
          <w:tcPr>
            <w:tcW w:w="983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2101 11</w:t>
            </w:r>
          </w:p>
        </w:tc>
        <w:tc>
          <w:tcPr>
            <w:tcW w:w="542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548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46</w:t>
            </w:r>
          </w:p>
        </w:tc>
        <w:tc>
          <w:tcPr>
            <w:tcW w:w="736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95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158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145</w:t>
            </w:r>
          </w:p>
        </w:tc>
        <w:tc>
          <w:tcPr>
            <w:tcW w:w="624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8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12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65</w:t>
            </w:r>
          </w:p>
        </w:tc>
        <w:tc>
          <w:tcPr>
            <w:tcW w:w="638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172</w:t>
            </w:r>
          </w:p>
        </w:tc>
        <w:tc>
          <w:tcPr>
            <w:tcW w:w="1067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F05</w:t>
            </w:r>
          </w:p>
        </w:tc>
        <w:tc>
          <w:tcPr>
            <w:tcW w:w="5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70</w:t>
            </w:r>
          </w:p>
        </w:tc>
        <w:tc>
          <w:tcPr>
            <w:tcW w:w="9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</w:p>
        </w:tc>
        <w:tc>
          <w:tcPr>
            <w:tcW w:w="871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3.550</w:t>
            </w:r>
          </w:p>
        </w:tc>
      </w:tr>
      <w:tr w:rsidR="008608B3" w:rsidTr="00C7325D">
        <w:trPr>
          <w:trHeight w:hRule="exact" w:val="340"/>
        </w:trPr>
        <w:tc>
          <w:tcPr>
            <w:tcW w:w="983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2101 12</w:t>
            </w:r>
          </w:p>
        </w:tc>
        <w:tc>
          <w:tcPr>
            <w:tcW w:w="542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548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52</w:t>
            </w:r>
          </w:p>
        </w:tc>
        <w:tc>
          <w:tcPr>
            <w:tcW w:w="736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114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176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180</w:t>
            </w:r>
          </w:p>
        </w:tc>
        <w:tc>
          <w:tcPr>
            <w:tcW w:w="624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8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12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78</w:t>
            </w:r>
          </w:p>
        </w:tc>
        <w:tc>
          <w:tcPr>
            <w:tcW w:w="638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264</w:t>
            </w:r>
          </w:p>
        </w:tc>
        <w:tc>
          <w:tcPr>
            <w:tcW w:w="1067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F07</w:t>
            </w:r>
          </w:p>
        </w:tc>
        <w:tc>
          <w:tcPr>
            <w:tcW w:w="5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90</w:t>
            </w:r>
          </w:p>
        </w:tc>
        <w:tc>
          <w:tcPr>
            <w:tcW w:w="9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871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5.530</w:t>
            </w:r>
          </w:p>
        </w:tc>
      </w:tr>
      <w:tr w:rsidR="008608B3" w:rsidTr="00C7325D">
        <w:trPr>
          <w:trHeight w:hRule="exact" w:val="340"/>
        </w:trPr>
        <w:tc>
          <w:tcPr>
            <w:tcW w:w="983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2101 13</w:t>
            </w:r>
          </w:p>
        </w:tc>
        <w:tc>
          <w:tcPr>
            <w:tcW w:w="542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548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56</w:t>
            </w:r>
          </w:p>
        </w:tc>
        <w:tc>
          <w:tcPr>
            <w:tcW w:w="736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127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190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202</w:t>
            </w:r>
          </w:p>
        </w:tc>
        <w:tc>
          <w:tcPr>
            <w:tcW w:w="624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8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512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78</w:t>
            </w:r>
          </w:p>
        </w:tc>
        <w:tc>
          <w:tcPr>
            <w:tcW w:w="638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264</w:t>
            </w:r>
          </w:p>
        </w:tc>
        <w:tc>
          <w:tcPr>
            <w:tcW w:w="1067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F07</w:t>
            </w:r>
          </w:p>
        </w:tc>
        <w:tc>
          <w:tcPr>
            <w:tcW w:w="5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90</w:t>
            </w:r>
          </w:p>
        </w:tc>
        <w:tc>
          <w:tcPr>
            <w:tcW w:w="9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100</w:t>
            </w:r>
          </w:p>
        </w:tc>
        <w:tc>
          <w:tcPr>
            <w:tcW w:w="871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6.875</w:t>
            </w:r>
          </w:p>
        </w:tc>
      </w:tr>
      <w:tr w:rsidR="008608B3" w:rsidTr="00C7325D">
        <w:trPr>
          <w:trHeight w:hRule="exact" w:val="340"/>
        </w:trPr>
        <w:tc>
          <w:tcPr>
            <w:tcW w:w="983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2101 14</w:t>
            </w:r>
          </w:p>
        </w:tc>
        <w:tc>
          <w:tcPr>
            <w:tcW w:w="542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548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56</w:t>
            </w:r>
          </w:p>
        </w:tc>
        <w:tc>
          <w:tcPr>
            <w:tcW w:w="736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139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210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230</w:t>
            </w:r>
          </w:p>
        </w:tc>
        <w:tc>
          <w:tcPr>
            <w:tcW w:w="624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150</w:t>
            </w:r>
          </w:p>
        </w:tc>
        <w:tc>
          <w:tcPr>
            <w:tcW w:w="58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72</w:t>
            </w:r>
          </w:p>
        </w:tc>
        <w:tc>
          <w:tcPr>
            <w:tcW w:w="512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638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1067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F07</w:t>
            </w:r>
          </w:p>
        </w:tc>
        <w:tc>
          <w:tcPr>
            <w:tcW w:w="5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90</w:t>
            </w:r>
          </w:p>
        </w:tc>
        <w:tc>
          <w:tcPr>
            <w:tcW w:w="9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180</w:t>
            </w:r>
          </w:p>
        </w:tc>
        <w:tc>
          <w:tcPr>
            <w:tcW w:w="871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8.250</w:t>
            </w:r>
          </w:p>
        </w:tc>
      </w:tr>
      <w:tr w:rsidR="008608B3" w:rsidTr="00C7325D">
        <w:trPr>
          <w:trHeight w:hRule="exact" w:val="340"/>
        </w:trPr>
        <w:tc>
          <w:tcPr>
            <w:tcW w:w="983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2101 16</w:t>
            </w:r>
          </w:p>
        </w:tc>
        <w:tc>
          <w:tcPr>
            <w:tcW w:w="542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548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19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175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236</w:t>
            </w:r>
          </w:p>
        </w:tc>
        <w:tc>
          <w:tcPr>
            <w:tcW w:w="73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295</w:t>
            </w:r>
          </w:p>
        </w:tc>
        <w:tc>
          <w:tcPr>
            <w:tcW w:w="624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300</w:t>
            </w:r>
          </w:p>
        </w:tc>
        <w:tc>
          <w:tcPr>
            <w:tcW w:w="587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85</w:t>
            </w:r>
          </w:p>
        </w:tc>
        <w:tc>
          <w:tcPr>
            <w:tcW w:w="512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638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***</w:t>
            </w:r>
          </w:p>
        </w:tc>
        <w:tc>
          <w:tcPr>
            <w:tcW w:w="1067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F10</w:t>
            </w:r>
          </w:p>
        </w:tc>
        <w:tc>
          <w:tcPr>
            <w:tcW w:w="5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125</w:t>
            </w:r>
          </w:p>
        </w:tc>
        <w:tc>
          <w:tcPr>
            <w:tcW w:w="984" w:type="dxa"/>
            <w:vAlign w:val="center"/>
          </w:tcPr>
          <w:p w:rsidR="008608B3" w:rsidRPr="00097F4B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97F4B">
              <w:rPr>
                <w:rFonts w:ascii="Tahoma" w:hAnsi="Tahoma" w:cs="Tahoma"/>
                <w:sz w:val="18"/>
                <w:szCs w:val="18"/>
                <w:lang w:val="en-US"/>
              </w:rPr>
              <w:t>300</w:t>
            </w:r>
          </w:p>
        </w:tc>
        <w:tc>
          <w:tcPr>
            <w:tcW w:w="871" w:type="dxa"/>
            <w:vAlign w:val="center"/>
          </w:tcPr>
          <w:p w:rsidR="008608B3" w:rsidRPr="00C7325D" w:rsidRDefault="008608B3" w:rsidP="008608B3">
            <w:pPr>
              <w:spacing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17.400</w:t>
            </w:r>
          </w:p>
        </w:tc>
      </w:tr>
    </w:tbl>
    <w:p w:rsidR="00B17C66" w:rsidRDefault="00B17C66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B17C66" w:rsidRDefault="00B17C66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097F4B" w:rsidRDefault="00097F4B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B17C66" w:rsidRDefault="00B17C66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C7325D" w:rsidRDefault="00C7325D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C7325D" w:rsidRDefault="00C7325D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C7325D" w:rsidRDefault="00C7325D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B17C66" w:rsidRDefault="00B17C66" w:rsidP="00502E33">
      <w:pPr>
        <w:spacing w:after="60" w:line="240" w:lineRule="auto"/>
        <w:rPr>
          <w:rFonts w:ascii="Tahoma" w:hAnsi="Tahoma" w:cs="Tahoma"/>
          <w:b/>
          <w:sz w:val="18"/>
          <w:szCs w:val="18"/>
        </w:rPr>
      </w:pPr>
    </w:p>
    <w:p w:rsidR="002901C2" w:rsidRPr="008608B3" w:rsidRDefault="002901C2" w:rsidP="00E81950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8608B3">
        <w:rPr>
          <w:rFonts w:ascii="Arial Narrow" w:hAnsi="Arial Narrow" w:cs="Tahoma"/>
          <w:b/>
          <w:sz w:val="20"/>
          <w:szCs w:val="18"/>
        </w:rPr>
        <w:lastRenderedPageBreak/>
        <w:t>РУКОВОДСТВО ПО МОНТАЖУ И ЭКСПЛУАТАЦИИ</w:t>
      </w:r>
    </w:p>
    <w:p w:rsidR="002901C2" w:rsidRPr="007C20DA" w:rsidRDefault="002901C2" w:rsidP="009C4570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b/>
          <w:bCs/>
          <w:color w:val="000000"/>
          <w:spacing w:val="3"/>
          <w:sz w:val="18"/>
          <w:szCs w:val="16"/>
        </w:rPr>
        <w:t>Хранение и эксплуатация дисковых поворотных затворов</w:t>
      </w:r>
    </w:p>
    <w:p w:rsidR="002901C2" w:rsidRPr="007C20DA" w:rsidRDefault="002901C2" w:rsidP="009C4570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3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Поворотные затворы допускаются к эксплуатации на параметры, не превышающие указанных в паспорте.</w:t>
      </w:r>
    </w:p>
    <w:p w:rsidR="002901C2" w:rsidRPr="007C20DA" w:rsidRDefault="002901C2" w:rsidP="009C4570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3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Открытие и закрытие дисковых поворотных затворов производится при помощи соответствующих </w:t>
      </w:r>
      <w:r w:rsidR="003974B4" w:rsidRPr="007C20DA">
        <w:rPr>
          <w:rFonts w:ascii="Arial Narrow" w:hAnsi="Arial Narrow" w:cs="Tahoma"/>
          <w:color w:val="000000"/>
          <w:spacing w:val="4"/>
          <w:sz w:val="18"/>
          <w:szCs w:val="16"/>
        </w:rPr>
        <w:t>рукоятки</w:t>
      </w:r>
      <w:r w:rsidRPr="007C20DA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 или привода, которые поставляются вместе с дисковым</w:t>
      </w:r>
      <w:r w:rsidR="008608B3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 поворотным затвором. Открытие/</w:t>
      </w:r>
      <w:r w:rsidRPr="007C20DA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закрытие поворотных затворов следует </w:t>
      </w:r>
      <w:r w:rsidRPr="007C20DA">
        <w:rPr>
          <w:rFonts w:ascii="Arial Narrow" w:hAnsi="Arial Narrow" w:cs="Tahoma"/>
          <w:color w:val="000000"/>
          <w:spacing w:val="3"/>
          <w:sz w:val="18"/>
          <w:szCs w:val="16"/>
        </w:rPr>
        <w:t>производить плавно во избежание гидравлических ударов.</w:t>
      </w:r>
    </w:p>
    <w:p w:rsidR="00502E33" w:rsidRPr="007C20DA" w:rsidRDefault="002901C2" w:rsidP="009C4570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1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3"/>
          <w:sz w:val="18"/>
          <w:szCs w:val="16"/>
        </w:rPr>
        <w:t xml:space="preserve">Хранение поворотных затворов производится в заводской упаковке и в отапливаемых помещениях. </w:t>
      </w:r>
      <w:r w:rsidR="00627F60" w:rsidRPr="007C20DA">
        <w:rPr>
          <w:rFonts w:ascii="Arial Narrow" w:hAnsi="Arial Narrow" w:cs="Tahoma"/>
          <w:color w:val="000000"/>
          <w:spacing w:val="4"/>
          <w:sz w:val="18"/>
          <w:szCs w:val="16"/>
        </w:rPr>
        <w:t>Категория условий хранения – Ж1 по ГОСТ 15150-69.</w:t>
      </w:r>
      <w:r w:rsidR="00BF1121" w:rsidRPr="007C20DA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 </w:t>
      </w:r>
      <w:r w:rsidRPr="007C20DA">
        <w:rPr>
          <w:rFonts w:ascii="Arial Narrow" w:hAnsi="Arial Narrow" w:cs="Tahoma"/>
          <w:color w:val="000000"/>
          <w:spacing w:val="3"/>
          <w:sz w:val="18"/>
          <w:szCs w:val="16"/>
        </w:rPr>
        <w:t>При отсутствии за</w:t>
      </w:r>
      <w:r w:rsidRPr="007C20DA">
        <w:rPr>
          <w:rFonts w:ascii="Arial Narrow" w:hAnsi="Arial Narrow" w:cs="Tahoma"/>
          <w:color w:val="000000"/>
          <w:spacing w:val="3"/>
          <w:sz w:val="18"/>
          <w:szCs w:val="16"/>
        </w:rPr>
        <w:softHyphen/>
      </w:r>
      <w:r w:rsidRPr="007C20DA">
        <w:rPr>
          <w:rFonts w:ascii="Arial Narrow" w:hAnsi="Arial Narrow" w:cs="Tahoma"/>
          <w:color w:val="000000"/>
          <w:spacing w:val="4"/>
          <w:sz w:val="18"/>
          <w:szCs w:val="16"/>
        </w:rPr>
        <w:t>водской упаковки для хранения поворотные затворы следует упаковать в плотный полиэтилен или промасленную бу</w:t>
      </w:r>
      <w:r w:rsidRPr="007C20DA">
        <w:rPr>
          <w:rFonts w:ascii="Arial Narrow" w:hAnsi="Arial Narrow" w:cs="Tahoma"/>
          <w:color w:val="000000"/>
          <w:spacing w:val="4"/>
          <w:sz w:val="18"/>
          <w:szCs w:val="16"/>
        </w:rPr>
        <w:softHyphen/>
      </w:r>
      <w:r w:rsidR="00C634C9" w:rsidRPr="007C20DA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магу. </w:t>
      </w: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После длительного хранения   </w:t>
      </w:r>
      <w:r w:rsidR="00BC2391"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следует произвести</w:t>
      </w: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   </w:t>
      </w:r>
      <w:r w:rsidR="0038702F" w:rsidRPr="007C20DA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ревизию </w:t>
      </w:r>
      <w:r w:rsidR="00F25909" w:rsidRPr="007C20DA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на </w:t>
      </w:r>
      <w:r w:rsidR="000D146E" w:rsidRPr="007C20DA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предмет </w:t>
      </w:r>
      <w:r w:rsidR="00C634C9"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видимых разрушений,</w:t>
      </w: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 растрескива</w:t>
      </w: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softHyphen/>
      </w:r>
      <w:r w:rsidRPr="007C20DA">
        <w:rPr>
          <w:rFonts w:ascii="Arial Narrow" w:hAnsi="Arial Narrow" w:cs="Tahoma"/>
          <w:color w:val="000000"/>
          <w:spacing w:val="5"/>
          <w:sz w:val="18"/>
          <w:szCs w:val="16"/>
        </w:rPr>
        <w:t>ния или потерю свойств элас</w:t>
      </w:r>
      <w:r w:rsidR="00C634C9" w:rsidRPr="007C20DA">
        <w:rPr>
          <w:rFonts w:ascii="Arial Narrow" w:hAnsi="Arial Narrow" w:cs="Tahoma"/>
          <w:color w:val="000000"/>
          <w:spacing w:val="5"/>
          <w:sz w:val="18"/>
          <w:szCs w:val="16"/>
        </w:rPr>
        <w:t xml:space="preserve">тичности седлового уплотнения. </w:t>
      </w:r>
      <w:r w:rsidRPr="007C20DA">
        <w:rPr>
          <w:rFonts w:ascii="Arial Narrow" w:hAnsi="Arial Narrow" w:cs="Tahoma"/>
          <w:color w:val="000000"/>
          <w:spacing w:val="5"/>
          <w:sz w:val="18"/>
          <w:szCs w:val="16"/>
        </w:rPr>
        <w:t xml:space="preserve">При необходимости обработать седловое уплотнение </w:t>
      </w:r>
      <w:r w:rsidRPr="007C20DA">
        <w:rPr>
          <w:rFonts w:ascii="Arial Narrow" w:hAnsi="Arial Narrow" w:cs="Tahoma"/>
          <w:color w:val="000000"/>
          <w:spacing w:val="1"/>
          <w:sz w:val="18"/>
          <w:szCs w:val="16"/>
        </w:rPr>
        <w:t>силиконовой смазкой. Запрещается использовать поворотные затворы, имеющие растрескивание седлового уплотнения.</w:t>
      </w:r>
    </w:p>
    <w:p w:rsidR="00243F4E" w:rsidRPr="007C20DA" w:rsidRDefault="00243F4E" w:rsidP="009C4570">
      <w:pPr>
        <w:pStyle w:val="a4"/>
        <w:numPr>
          <w:ilvl w:val="0"/>
          <w:numId w:val="2"/>
        </w:numPr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sz w:val="18"/>
          <w:szCs w:val="16"/>
        </w:rPr>
        <w:t xml:space="preserve">При эксплуатации дисковых поворотных затворов </w:t>
      </w:r>
      <w:r w:rsidRPr="007C20DA">
        <w:rPr>
          <w:rFonts w:ascii="Arial Narrow" w:hAnsi="Arial Narrow" w:cs="Tahoma"/>
          <w:color w:val="221E1F"/>
          <w:sz w:val="18"/>
          <w:szCs w:val="16"/>
        </w:rPr>
        <w:t xml:space="preserve">необходим ежегодный профилактический осмотр. А также необходимо производить замену седлового уплотнения по мере его износа. Эксплуатация </w:t>
      </w:r>
      <w:r w:rsidR="00284D82" w:rsidRPr="007C20DA">
        <w:rPr>
          <w:rFonts w:ascii="Arial Narrow" w:hAnsi="Arial Narrow" w:cs="Tahoma"/>
          <w:color w:val="221E1F"/>
          <w:sz w:val="18"/>
          <w:szCs w:val="16"/>
        </w:rPr>
        <w:t>дискового поворотного затвора,</w:t>
      </w:r>
      <w:r w:rsidRPr="007C20DA">
        <w:rPr>
          <w:rFonts w:ascii="Arial Narrow" w:hAnsi="Arial Narrow" w:cs="Tahoma"/>
          <w:color w:val="221E1F"/>
          <w:sz w:val="18"/>
          <w:szCs w:val="16"/>
        </w:rPr>
        <w:t xml:space="preserve"> потерявшего герметичность не допускается</w:t>
      </w:r>
      <w:r w:rsidR="007324A0" w:rsidRPr="007C20DA">
        <w:rPr>
          <w:rFonts w:ascii="Arial Narrow" w:hAnsi="Arial Narrow" w:cs="Tahoma"/>
          <w:color w:val="221E1F"/>
          <w:sz w:val="18"/>
          <w:szCs w:val="16"/>
        </w:rPr>
        <w:t>.</w:t>
      </w:r>
    </w:p>
    <w:p w:rsidR="00FD75EF" w:rsidRPr="007C20DA" w:rsidRDefault="00FD75EF" w:rsidP="009C4570">
      <w:pPr>
        <w:framePr w:w="1910" w:h="6413" w:hSpace="38" w:wrap="auto" w:vAnchor="text" w:hAnchor="page" w:x="9609" w:y="332"/>
        <w:spacing w:after="0" w:line="240" w:lineRule="auto"/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noProof/>
          <w:color w:val="000000"/>
          <w:spacing w:val="1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69851540" wp14:editId="318D26D8">
            <wp:simplePos x="0" y="0"/>
            <wp:positionH relativeFrom="column">
              <wp:posOffset>66040</wp:posOffset>
            </wp:positionH>
            <wp:positionV relativeFrom="paragraph">
              <wp:posOffset>46355</wp:posOffset>
            </wp:positionV>
            <wp:extent cx="1142365" cy="3460115"/>
            <wp:effectExtent l="0" t="0" r="635" b="6985"/>
            <wp:wrapNone/>
            <wp:docPr id="37" name="Рисунок 37" descr="\\adlc.lan\data\environment\hzb\Рабочий стол\uhfyfgeruyt55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lc.lan\data\environment\hzb\Рабочий стол\uhfyfgeruyt5565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CA" w:rsidRPr="007C20DA" w:rsidRDefault="00DB37CA" w:rsidP="009C4570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b/>
          <w:bCs/>
          <w:color w:val="000000"/>
          <w:spacing w:val="4"/>
          <w:sz w:val="18"/>
          <w:szCs w:val="16"/>
        </w:rPr>
      </w:pPr>
    </w:p>
    <w:p w:rsidR="002901C2" w:rsidRPr="007C20DA" w:rsidRDefault="002901C2" w:rsidP="009C4570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b/>
          <w:bCs/>
          <w:color w:val="000000"/>
          <w:spacing w:val="4"/>
          <w:sz w:val="18"/>
          <w:szCs w:val="16"/>
        </w:rPr>
        <w:t>Руководство по монтажу</w:t>
      </w:r>
    </w:p>
    <w:p w:rsidR="002901C2" w:rsidRPr="007C20DA" w:rsidRDefault="002901C2" w:rsidP="009C4570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</w:pPr>
      <w:r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Монтаж поворотных затворов следует производить только между фланцами воротниковыми (ГОСТ 12821-80)</w:t>
      </w:r>
      <w:r w:rsidR="0049552E"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 xml:space="preserve">, </w:t>
      </w:r>
      <w:r w:rsidR="0049552E"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  <w:lang w:val="en-US"/>
        </w:rPr>
        <w:t>PN</w:t>
      </w:r>
      <w:r w:rsidR="0049552E"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1</w:t>
      </w:r>
      <w:r w:rsidR="00E1329A"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,</w:t>
      </w:r>
      <w:r w:rsidR="0049552E"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 xml:space="preserve">6, 1 </w:t>
      </w:r>
      <w:r w:rsidR="00D6030F"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исп.</w:t>
      </w:r>
      <w:r w:rsidR="0049552E"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 xml:space="preserve">, 1 </w:t>
      </w:r>
      <w:r w:rsidR="000D146E" w:rsidRPr="007C20DA">
        <w:rPr>
          <w:rFonts w:ascii="Arial Narrow" w:hAnsi="Arial Narrow" w:cs="Tahoma"/>
          <w:b/>
          <w:bCs/>
          <w:color w:val="000000"/>
          <w:spacing w:val="-5"/>
          <w:sz w:val="18"/>
          <w:szCs w:val="16"/>
        </w:rPr>
        <w:t>ряд. *</w:t>
      </w:r>
    </w:p>
    <w:p w:rsidR="002901C2" w:rsidRPr="007C20DA" w:rsidRDefault="002901C2" w:rsidP="009C4570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26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Использование фланцев с внутренним диаметром меньше номинального диаметра заслонки может при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softHyphen/>
      </w:r>
      <w:r w:rsidRPr="007C20DA">
        <w:rPr>
          <w:rFonts w:ascii="Arial Narrow" w:hAnsi="Arial Narrow" w:cs="Tahoma"/>
          <w:color w:val="000000"/>
          <w:spacing w:val="-3"/>
          <w:sz w:val="18"/>
          <w:szCs w:val="16"/>
        </w:rPr>
        <w:t>вести к блокировке диска, что в свою очередь вызовет серьезное повреждение диска поворотного затвора</w:t>
      </w:r>
      <w:r w:rsidRPr="007C20DA">
        <w:rPr>
          <w:rFonts w:ascii="Arial Narrow" w:hAnsi="Arial Narrow" w:cs="Tahoma"/>
          <w:color w:val="000000"/>
          <w:spacing w:val="-6"/>
          <w:sz w:val="18"/>
          <w:szCs w:val="16"/>
        </w:rPr>
        <w:t>.</w:t>
      </w:r>
    </w:p>
    <w:p w:rsidR="002901C2" w:rsidRPr="007C20DA" w:rsidRDefault="002901C2" w:rsidP="009C4570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 xml:space="preserve">В случае использования фланцев с внутренним диаметром больше номинального диаметра затвора </w:t>
      </w:r>
      <w:r w:rsidRPr="007C20DA">
        <w:rPr>
          <w:rFonts w:ascii="Arial Narrow" w:hAnsi="Arial Narrow" w:cs="Tahoma"/>
          <w:color w:val="000000"/>
          <w:spacing w:val="3"/>
          <w:sz w:val="18"/>
          <w:szCs w:val="16"/>
        </w:rPr>
        <w:t xml:space="preserve">фланцы не будут полностью закрывать седловое уплотнение, что может привести к повреждению и </w:t>
      </w: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деформации седлового уплотнения (рис. 2</w:t>
      </w:r>
      <w:r w:rsidR="0038702F"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).</w:t>
      </w:r>
      <w:r w:rsidR="0038702F" w:rsidRPr="007C20DA">
        <w:rPr>
          <w:rFonts w:ascii="Arial Narrow" w:hAnsi="Arial Narrow" w:cs="Tahoma"/>
          <w:color w:val="000000"/>
          <w:spacing w:val="-3"/>
          <w:sz w:val="18"/>
          <w:szCs w:val="16"/>
        </w:rPr>
        <w:t xml:space="preserve"> Перед</w:t>
      </w:r>
      <w:r w:rsidRPr="007C20DA">
        <w:rPr>
          <w:rFonts w:ascii="Arial Narrow" w:hAnsi="Arial Narrow" w:cs="Tahoma"/>
          <w:color w:val="000000"/>
          <w:spacing w:val="-3"/>
          <w:sz w:val="18"/>
          <w:szCs w:val="16"/>
        </w:rPr>
        <w:t xml:space="preserve"> началом монтажа важно убедиться, что внутренний диаметр фланцев соответствует номинальному 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диаметру диско</w:t>
      </w:r>
      <w:r w:rsidR="008608B3">
        <w:rPr>
          <w:rFonts w:ascii="Arial Narrow" w:hAnsi="Arial Narrow" w:cs="Tahoma"/>
          <w:color w:val="000000"/>
          <w:spacing w:val="-1"/>
          <w:sz w:val="18"/>
          <w:szCs w:val="16"/>
        </w:rPr>
        <w:t>вого поворотного затвора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)</w:t>
      </w:r>
      <w:r w:rsidR="003C067A"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.</w:t>
      </w:r>
    </w:p>
    <w:p w:rsidR="00FD75EF" w:rsidRPr="007C20DA" w:rsidRDefault="00FD75EF" w:rsidP="009C457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</w:p>
    <w:p w:rsidR="002901C2" w:rsidRPr="007C20DA" w:rsidRDefault="002901C2" w:rsidP="009C4570">
      <w:pPr>
        <w:shd w:val="clear" w:color="auto" w:fill="FFFFFF"/>
        <w:spacing w:after="0" w:line="240" w:lineRule="auto"/>
        <w:ind w:left="-112" w:right="-103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b/>
          <w:bCs/>
          <w:color w:val="000000"/>
          <w:spacing w:val="4"/>
          <w:sz w:val="18"/>
          <w:szCs w:val="16"/>
        </w:rPr>
        <w:t>Положение на трубопроводе и процесс установки</w:t>
      </w:r>
    </w:p>
    <w:p w:rsidR="002901C2" w:rsidRPr="007C20DA" w:rsidRDefault="002901C2" w:rsidP="009C457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26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1"/>
          <w:sz w:val="18"/>
          <w:szCs w:val="16"/>
        </w:rPr>
        <w:t>Фланцы должны располагаться плоскопараллельно по отношению друг к другу на расстоянии, обеспе</w:t>
      </w:r>
      <w:r w:rsidRPr="007C20DA">
        <w:rPr>
          <w:rFonts w:ascii="Arial Narrow" w:hAnsi="Arial Narrow" w:cs="Tahoma"/>
          <w:color w:val="000000"/>
          <w:spacing w:val="1"/>
          <w:sz w:val="18"/>
          <w:szCs w:val="16"/>
        </w:rPr>
        <w:softHyphen/>
      </w:r>
      <w:r w:rsidR="008608B3">
        <w:rPr>
          <w:rFonts w:ascii="Arial Narrow" w:hAnsi="Arial Narrow" w:cs="Tahoma"/>
          <w:color w:val="000000"/>
          <w:spacing w:val="3"/>
          <w:sz w:val="18"/>
          <w:szCs w:val="16"/>
        </w:rPr>
        <w:t>чивающи</w:t>
      </w:r>
      <w:r w:rsidRPr="007C20DA">
        <w:rPr>
          <w:rFonts w:ascii="Arial Narrow" w:hAnsi="Arial Narrow" w:cs="Tahoma"/>
          <w:color w:val="000000"/>
          <w:spacing w:val="3"/>
          <w:sz w:val="18"/>
          <w:szCs w:val="16"/>
        </w:rPr>
        <w:t>м свободное (без лишних усилий) размещение между ними затвора.</w:t>
      </w:r>
    </w:p>
    <w:p w:rsidR="002901C2" w:rsidRPr="007C20DA" w:rsidRDefault="002901C2" w:rsidP="009C457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При установке дисковых поворотных затворов прокладки не используются.</w:t>
      </w:r>
    </w:p>
    <w:p w:rsidR="002901C2" w:rsidRPr="007C20DA" w:rsidRDefault="002901C2" w:rsidP="009C457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  <w:r w:rsidRPr="007C20DA">
        <w:rPr>
          <w:rFonts w:ascii="Arial Narrow" w:hAnsi="Arial Narrow" w:cs="Tahoma"/>
          <w:color w:val="000000"/>
          <w:sz w:val="18"/>
          <w:szCs w:val="16"/>
        </w:rPr>
        <w:t>Для уменьшения износа седлового уплотнения и в целом увеличения срока службы поворотный затвор рекомендуется устанавливать в горизонтальном положении штока (±30°), особенно при применении за</w:t>
      </w:r>
      <w:r w:rsidRPr="007C20DA">
        <w:rPr>
          <w:rFonts w:ascii="Arial Narrow" w:hAnsi="Arial Narrow" w:cs="Tahoma"/>
          <w:color w:val="000000"/>
          <w:sz w:val="18"/>
          <w:szCs w:val="16"/>
        </w:rPr>
        <w:softHyphen/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творов в средах, содержащих абразивные частицы.</w:t>
      </w:r>
    </w:p>
    <w:p w:rsidR="002901C2" w:rsidRPr="007C20DA" w:rsidRDefault="002901C2" w:rsidP="009C457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1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Перед установкой необходимо произвести осмотр уплотнительных поверхностей фланцев. На них не должно быть забоин, раковин, заусенцев, а также других дефектов поверхностей.</w:t>
      </w:r>
    </w:p>
    <w:p w:rsidR="002901C2" w:rsidRPr="007C20DA" w:rsidRDefault="002901C2" w:rsidP="009C457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4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4"/>
          <w:sz w:val="18"/>
          <w:szCs w:val="16"/>
        </w:rPr>
        <w:t xml:space="preserve">Перед началом монтажа диск поворотного затвора необходимо немного приоткрыть, но так, чтобы </w:t>
      </w: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диск не выходил за корпус дискового поворотного затвора (рис. 4).</w:t>
      </w:r>
    </w:p>
    <w:p w:rsidR="002901C2" w:rsidRPr="007C20DA" w:rsidRDefault="002901C2" w:rsidP="009C457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16"/>
          <w:sz w:val="18"/>
          <w:szCs w:val="16"/>
        </w:rPr>
      </w:pPr>
      <w:r w:rsidRPr="007C20DA">
        <w:rPr>
          <w:rFonts w:ascii="Arial Narrow" w:hAnsi="Arial Narrow" w:cs="Tahoma"/>
          <w:color w:val="000000"/>
          <w:sz w:val="18"/>
          <w:szCs w:val="16"/>
        </w:rPr>
        <w:t xml:space="preserve">Отцентрируйте поворотный затвор и слегка закрутите болты (шпильки), но не затягивайте их. Откройте </w:t>
      </w:r>
      <w:r w:rsidRPr="007C20DA">
        <w:rPr>
          <w:rFonts w:ascii="Arial Narrow" w:hAnsi="Arial Narrow" w:cs="Tahoma"/>
          <w:color w:val="000000"/>
          <w:spacing w:val="2"/>
          <w:sz w:val="18"/>
          <w:szCs w:val="16"/>
        </w:rPr>
        <w:t>диск поворотного затвора до положения «полностью открыто» (рис. 5).</w:t>
      </w:r>
    </w:p>
    <w:p w:rsidR="002901C2" w:rsidRPr="007C20DA" w:rsidRDefault="002901C2" w:rsidP="009C457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-112" w:right="-103"/>
        <w:jc w:val="both"/>
        <w:rPr>
          <w:rFonts w:ascii="Arial Narrow" w:hAnsi="Arial Narrow" w:cs="Tahoma"/>
          <w:color w:val="000000"/>
          <w:spacing w:val="-21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1"/>
          <w:sz w:val="18"/>
          <w:szCs w:val="16"/>
        </w:rPr>
        <w:t>Затяните болты (шпильки) так, чтобы фланцы и корпус (металлическая часть) затвора соприкасались. Затяжка болтов на межфланцевых соединениях должна быть равномерной по всему периметру. Мед</w:t>
      </w:r>
      <w:r w:rsidRPr="007C20DA">
        <w:rPr>
          <w:rFonts w:ascii="Arial Narrow" w:hAnsi="Arial Narrow" w:cs="Tahoma"/>
          <w:color w:val="000000"/>
          <w:spacing w:val="1"/>
          <w:sz w:val="18"/>
          <w:szCs w:val="16"/>
        </w:rPr>
        <w:softHyphen/>
      </w:r>
      <w:r w:rsidRPr="007C20DA">
        <w:rPr>
          <w:rFonts w:ascii="Arial Narrow" w:hAnsi="Arial Narrow" w:cs="Tahoma"/>
          <w:color w:val="000000"/>
          <w:sz w:val="18"/>
          <w:szCs w:val="16"/>
        </w:rPr>
        <w:t>ленно закройте и откройте дисковый поворотный затвор. Если установка затвора была проведена пра</w:t>
      </w:r>
      <w:r w:rsidRPr="007C20DA">
        <w:rPr>
          <w:rFonts w:ascii="Arial Narrow" w:hAnsi="Arial Narrow" w:cs="Tahoma"/>
          <w:color w:val="000000"/>
          <w:sz w:val="18"/>
          <w:szCs w:val="16"/>
        </w:rPr>
        <w:softHyphen/>
      </w:r>
      <w:r w:rsidRPr="007C20DA">
        <w:rPr>
          <w:rFonts w:ascii="Arial Narrow" w:hAnsi="Arial Narrow" w:cs="Tahoma"/>
          <w:color w:val="000000"/>
          <w:spacing w:val="1"/>
          <w:sz w:val="18"/>
          <w:szCs w:val="16"/>
        </w:rPr>
        <w:t>вильно, затвор должен свободно открываться и закрываться (рис. 6).</w:t>
      </w:r>
    </w:p>
    <w:p w:rsidR="00E96137" w:rsidRPr="007C20DA" w:rsidRDefault="00E96137" w:rsidP="009C4570">
      <w:pPr>
        <w:spacing w:after="0" w:line="240" w:lineRule="auto"/>
        <w:ind w:left="-113" w:right="-102"/>
        <w:jc w:val="both"/>
        <w:rPr>
          <w:rFonts w:ascii="Arial Narrow" w:hAnsi="Arial Narrow" w:cs="Tahoma"/>
          <w:b/>
          <w:bCs/>
          <w:color w:val="000000"/>
          <w:sz w:val="18"/>
          <w:szCs w:val="16"/>
        </w:rPr>
      </w:pPr>
    </w:p>
    <w:p w:rsidR="00E96137" w:rsidRPr="007C20DA" w:rsidRDefault="00E96137" w:rsidP="009C4570">
      <w:pPr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b/>
          <w:bCs/>
          <w:color w:val="000000"/>
          <w:sz w:val="18"/>
          <w:szCs w:val="16"/>
        </w:rPr>
        <w:t>Варианты монтажа фланцев:</w:t>
      </w:r>
      <w:r w:rsidRPr="007C20DA">
        <w:rPr>
          <w:rFonts w:ascii="Arial Narrow" w:hAnsi="Arial Narrow" w:cs="Tahoma"/>
          <w:noProof/>
          <w:sz w:val="18"/>
          <w:szCs w:val="16"/>
        </w:rPr>
        <w:t xml:space="preserve"> </w:t>
      </w:r>
      <w:bookmarkStart w:id="0" w:name="_GoBack"/>
      <w:bookmarkEnd w:id="0"/>
    </w:p>
    <w:p w:rsidR="008608B3" w:rsidRPr="008608B3" w:rsidRDefault="00E96137" w:rsidP="009C4570">
      <w:pPr>
        <w:pStyle w:val="a4"/>
        <w:numPr>
          <w:ilvl w:val="0"/>
          <w:numId w:val="9"/>
        </w:numPr>
        <w:shd w:val="clear" w:color="auto" w:fill="FFFFFF"/>
        <w:tabs>
          <w:tab w:val="left" w:pos="240"/>
        </w:tabs>
        <w:ind w:right="-102"/>
        <w:jc w:val="both"/>
        <w:rPr>
          <w:rFonts w:ascii="Arial Narrow" w:hAnsi="Arial Narrow" w:cs="Tahoma"/>
          <w:b/>
          <w:bCs/>
          <w:color w:val="000000"/>
          <w:spacing w:val="1"/>
          <w:sz w:val="18"/>
          <w:szCs w:val="16"/>
        </w:rPr>
      </w:pPr>
      <w:r w:rsidRPr="008608B3">
        <w:rPr>
          <w:rFonts w:ascii="Arial Narrow" w:hAnsi="Arial Narrow" w:cs="Tahoma"/>
          <w:b/>
          <w:bCs/>
          <w:color w:val="000000"/>
          <w:spacing w:val="1"/>
          <w:sz w:val="18"/>
          <w:szCs w:val="16"/>
        </w:rPr>
        <w:t>Использование монтажной вставки</w:t>
      </w:r>
      <w:r w:rsidR="008608B3" w:rsidRPr="008608B3">
        <w:rPr>
          <w:rFonts w:ascii="Arial Narrow" w:hAnsi="Arial Narrow" w:cs="Tahoma"/>
          <w:b/>
          <w:bCs/>
          <w:color w:val="000000"/>
          <w:spacing w:val="1"/>
          <w:sz w:val="18"/>
          <w:szCs w:val="16"/>
        </w:rPr>
        <w:t xml:space="preserve">. </w:t>
      </w:r>
    </w:p>
    <w:p w:rsidR="00E96137" w:rsidRPr="008608B3" w:rsidRDefault="00E96137" w:rsidP="009C4570">
      <w:pPr>
        <w:shd w:val="clear" w:color="auto" w:fill="FFFFFF"/>
        <w:tabs>
          <w:tab w:val="left" w:pos="240"/>
        </w:tabs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8608B3">
        <w:rPr>
          <w:rFonts w:ascii="Arial Narrow" w:hAnsi="Arial Narrow" w:cs="Tahoma"/>
          <w:color w:val="000000"/>
          <w:sz w:val="18"/>
          <w:szCs w:val="16"/>
        </w:rPr>
        <w:t xml:space="preserve">В данном случае приварка фланцев к трубопроводу осуществляется </w:t>
      </w:r>
      <w:r w:rsidR="008F58EC" w:rsidRPr="008608B3">
        <w:rPr>
          <w:rFonts w:ascii="Arial Narrow" w:hAnsi="Arial Narrow" w:cs="Tahoma"/>
          <w:color w:val="000000"/>
          <w:sz w:val="18"/>
          <w:szCs w:val="16"/>
        </w:rPr>
        <w:t>с помощью,</w:t>
      </w:r>
      <w:r w:rsidRPr="008608B3">
        <w:rPr>
          <w:rFonts w:ascii="Arial Narrow" w:hAnsi="Arial Narrow" w:cs="Tahoma"/>
          <w:color w:val="000000"/>
          <w:sz w:val="18"/>
          <w:szCs w:val="16"/>
        </w:rPr>
        <w:t xml:space="preserve"> установленной между </w:t>
      </w:r>
      <w:r w:rsidRPr="008608B3">
        <w:rPr>
          <w:rFonts w:ascii="Arial Narrow" w:hAnsi="Arial Narrow" w:cs="Tahoma"/>
          <w:color w:val="000000"/>
          <w:spacing w:val="-1"/>
          <w:sz w:val="18"/>
          <w:szCs w:val="16"/>
        </w:rPr>
        <w:t>фланцами монтажной вставки.</w:t>
      </w:r>
      <w:r w:rsidR="008608B3" w:rsidRPr="008608B3">
        <w:rPr>
          <w:rFonts w:ascii="Arial Narrow" w:hAnsi="Arial Narrow" w:cs="Tahoma"/>
          <w:color w:val="000000"/>
          <w:spacing w:val="-1"/>
          <w:sz w:val="18"/>
          <w:szCs w:val="16"/>
        </w:rPr>
        <w:t xml:space="preserve"> </w:t>
      </w:r>
      <w:r w:rsidRPr="008608B3">
        <w:rPr>
          <w:rFonts w:ascii="Arial Narrow" w:hAnsi="Arial Narrow" w:cs="Tahoma"/>
          <w:color w:val="000000"/>
          <w:sz w:val="18"/>
          <w:szCs w:val="16"/>
        </w:rPr>
        <w:t xml:space="preserve">После окончательной приварки фланцев вставка изымается и вместо нее устанавливается затвор. Это </w:t>
      </w:r>
      <w:r w:rsidRPr="008608B3">
        <w:rPr>
          <w:rFonts w:ascii="Arial Narrow" w:hAnsi="Arial Narrow" w:cs="Tahoma"/>
          <w:color w:val="000000"/>
          <w:spacing w:val="1"/>
          <w:sz w:val="18"/>
          <w:szCs w:val="16"/>
        </w:rPr>
        <w:t>рекомендуемый (самый безопасный) способ установки.</w:t>
      </w:r>
    </w:p>
    <w:p w:rsidR="00E96137" w:rsidRPr="007C20DA" w:rsidRDefault="00E96137" w:rsidP="009C4570">
      <w:pPr>
        <w:shd w:val="clear" w:color="auto" w:fill="FFFFFF"/>
        <w:tabs>
          <w:tab w:val="left" w:pos="240"/>
        </w:tabs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b/>
          <w:bCs/>
          <w:color w:val="000000"/>
          <w:spacing w:val="2"/>
          <w:sz w:val="18"/>
          <w:szCs w:val="16"/>
        </w:rPr>
        <w:t>2.</w:t>
      </w:r>
      <w:r w:rsidRPr="007C20DA">
        <w:rPr>
          <w:rFonts w:ascii="Arial Narrow" w:hAnsi="Arial Narrow" w:cs="Tahoma"/>
          <w:b/>
          <w:bCs/>
          <w:color w:val="000000"/>
          <w:sz w:val="18"/>
          <w:szCs w:val="16"/>
        </w:rPr>
        <w:tab/>
      </w:r>
      <w:r w:rsidRPr="007C20DA">
        <w:rPr>
          <w:rFonts w:ascii="Arial Narrow" w:hAnsi="Arial Narrow" w:cs="Tahoma"/>
          <w:b/>
          <w:bCs/>
          <w:color w:val="000000"/>
          <w:spacing w:val="1"/>
          <w:sz w:val="18"/>
          <w:szCs w:val="16"/>
        </w:rPr>
        <w:t>Врезка части трубопровода с уже установленным затвором</w:t>
      </w:r>
      <w:r w:rsidR="008608B3">
        <w:rPr>
          <w:rFonts w:ascii="Arial Narrow" w:hAnsi="Arial Narrow" w:cs="Tahoma"/>
          <w:b/>
          <w:bCs/>
          <w:color w:val="000000"/>
          <w:spacing w:val="1"/>
          <w:sz w:val="18"/>
          <w:szCs w:val="16"/>
        </w:rPr>
        <w:t xml:space="preserve">. </w:t>
      </w:r>
    </w:p>
    <w:p w:rsidR="00E96137" w:rsidRPr="007C20DA" w:rsidRDefault="00E96137" w:rsidP="009C4570">
      <w:pPr>
        <w:shd w:val="clear" w:color="auto" w:fill="FFFFFF"/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-2"/>
          <w:sz w:val="18"/>
          <w:szCs w:val="16"/>
        </w:rPr>
        <w:t xml:space="preserve">Вне трубопровода осуществляется приварка двух частей трубы к фланцам (длина частей привариваемой 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трубы должна иметь длину не меньше, чем два диаметра затвора). Далее затвор стягивается между по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softHyphen/>
        <w:t xml:space="preserve">лученными заготовками в соответствии с инструкцией по монтажу, и вся конструкция устанавливается в </w:t>
      </w:r>
      <w:r w:rsidRPr="007C20DA">
        <w:rPr>
          <w:rFonts w:ascii="Arial Narrow" w:hAnsi="Arial Narrow" w:cs="Tahoma"/>
          <w:color w:val="000000"/>
          <w:sz w:val="18"/>
          <w:szCs w:val="16"/>
        </w:rPr>
        <w:t>трубопровод, после чего происходит окончательная приварка.</w:t>
      </w:r>
    </w:p>
    <w:p w:rsidR="00E96137" w:rsidRPr="007C20DA" w:rsidRDefault="00E96137" w:rsidP="009C4570">
      <w:pPr>
        <w:shd w:val="clear" w:color="auto" w:fill="FFFFFF"/>
        <w:tabs>
          <w:tab w:val="left" w:pos="240"/>
        </w:tabs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b/>
          <w:bCs/>
          <w:color w:val="000000"/>
          <w:spacing w:val="4"/>
          <w:sz w:val="18"/>
          <w:szCs w:val="16"/>
        </w:rPr>
        <w:t>3.</w:t>
      </w:r>
      <w:r w:rsidRPr="007C20DA">
        <w:rPr>
          <w:rFonts w:ascii="Arial Narrow" w:hAnsi="Arial Narrow" w:cs="Tahoma"/>
          <w:b/>
          <w:bCs/>
          <w:color w:val="000000"/>
          <w:sz w:val="18"/>
          <w:szCs w:val="16"/>
        </w:rPr>
        <w:tab/>
        <w:t>Точечная фиксация фланцев с установленным затвором</w:t>
      </w:r>
    </w:p>
    <w:p w:rsidR="00E96137" w:rsidRPr="007C20DA" w:rsidRDefault="00E96137" w:rsidP="009C4570">
      <w:pPr>
        <w:shd w:val="clear" w:color="auto" w:fill="FFFFFF"/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6"/>
        </w:rPr>
      </w:pP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Затвор устанавливается между фланцами (но не затягивается полностью) вне трубопровода, затем про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softHyphen/>
      </w:r>
      <w:r w:rsidRPr="007C20DA">
        <w:rPr>
          <w:rFonts w:ascii="Arial Narrow" w:hAnsi="Arial Narrow" w:cs="Tahoma"/>
          <w:color w:val="000000"/>
          <w:sz w:val="18"/>
          <w:szCs w:val="16"/>
        </w:rPr>
        <w:t>изводится точечная приварка (прихватка) фланцев к трубопроводу, после чего затвор обязательно вы</w:t>
      </w:r>
      <w:r w:rsidRPr="007C20DA">
        <w:rPr>
          <w:rFonts w:ascii="Arial Narrow" w:hAnsi="Arial Narrow" w:cs="Tahoma"/>
          <w:color w:val="000000"/>
          <w:sz w:val="18"/>
          <w:szCs w:val="16"/>
        </w:rPr>
        <w:softHyphen/>
        <w:t xml:space="preserve">нимается из фланцев и производится окончательная приварка фланцев. После чего осуществляется 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монтаж затвора. Данный метод является наиболее сложным (самым опасным) и требует высокой квали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softHyphen/>
      </w:r>
      <w:r w:rsidRPr="007C20DA">
        <w:rPr>
          <w:rFonts w:ascii="Arial Narrow" w:hAnsi="Arial Narrow" w:cs="Tahoma"/>
          <w:color w:val="000000"/>
          <w:spacing w:val="-2"/>
          <w:sz w:val="18"/>
          <w:szCs w:val="16"/>
        </w:rPr>
        <w:t xml:space="preserve">фикации монтажной бригады, в противном случае седловое уплотнение затвора может быть повреждено </w:t>
      </w:r>
      <w:r w:rsidRPr="007C20DA">
        <w:rPr>
          <w:rFonts w:ascii="Arial Narrow" w:hAnsi="Arial Narrow" w:cs="Tahoma"/>
          <w:color w:val="000000"/>
          <w:spacing w:val="-1"/>
          <w:sz w:val="18"/>
          <w:szCs w:val="16"/>
        </w:rPr>
        <w:t>при сварке.</w:t>
      </w:r>
    </w:p>
    <w:p w:rsidR="00E96137" w:rsidRPr="007C20DA" w:rsidRDefault="00E96137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b/>
          <w:bCs/>
          <w:color w:val="231F20"/>
          <w:sz w:val="18"/>
          <w:szCs w:val="16"/>
        </w:rPr>
      </w:pPr>
    </w:p>
    <w:p w:rsidR="00E96137" w:rsidRPr="007C20DA" w:rsidRDefault="00E96137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b/>
          <w:bCs/>
          <w:color w:val="231F20"/>
          <w:sz w:val="18"/>
          <w:szCs w:val="16"/>
        </w:rPr>
      </w:pPr>
      <w:r w:rsidRPr="007C20DA">
        <w:rPr>
          <w:rFonts w:ascii="Arial Narrow" w:hAnsi="Arial Narrow" w:cs="Tahoma"/>
          <w:b/>
          <w:bCs/>
          <w:color w:val="231F20"/>
          <w:sz w:val="18"/>
          <w:szCs w:val="16"/>
        </w:rPr>
        <w:t>Меры безопасности</w:t>
      </w:r>
    </w:p>
    <w:p w:rsidR="00E96137" w:rsidRPr="007C20DA" w:rsidRDefault="00E96137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color w:val="231F20"/>
          <w:sz w:val="18"/>
          <w:szCs w:val="16"/>
        </w:rPr>
      </w:pPr>
      <w:r w:rsidRPr="007C20DA">
        <w:rPr>
          <w:rFonts w:ascii="Arial Narrow" w:hAnsi="Arial Narrow" w:cs="Tahoma"/>
          <w:color w:val="231F20"/>
          <w:sz w:val="18"/>
          <w:szCs w:val="16"/>
        </w:rPr>
        <w:t>Персонал, монтирующий или обслуживающий затворы дисковые поворотные,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</w:t>
      </w:r>
    </w:p>
    <w:p w:rsidR="00E96137" w:rsidRPr="007C20DA" w:rsidRDefault="00E96137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bCs/>
          <w:sz w:val="18"/>
          <w:szCs w:val="16"/>
        </w:rPr>
      </w:pPr>
      <w:r w:rsidRPr="007C20DA">
        <w:rPr>
          <w:rFonts w:ascii="Arial Narrow" w:hAnsi="Arial Narrow" w:cs="Tahoma"/>
          <w:b/>
          <w:bCs/>
          <w:sz w:val="18"/>
          <w:szCs w:val="16"/>
        </w:rPr>
        <w:t xml:space="preserve">ВНИМАНИЕ! </w:t>
      </w:r>
      <w:r w:rsidRPr="007C20DA">
        <w:rPr>
          <w:rFonts w:ascii="Arial Narrow" w:hAnsi="Arial Narrow" w:cs="Tahoma"/>
          <w:bCs/>
          <w:sz w:val="18"/>
          <w:szCs w:val="16"/>
        </w:rPr>
        <w:t xml:space="preserve">Запрещается эксплуатация дисковых поворотных затворов </w:t>
      </w:r>
      <w:r w:rsidRPr="007C20DA">
        <w:rPr>
          <w:rFonts w:ascii="Arial Narrow" w:hAnsi="Arial Narrow" w:cs="Tahoma"/>
          <w:sz w:val="18"/>
          <w:szCs w:val="16"/>
          <w:lang w:val="en-US"/>
        </w:rPr>
        <w:t>Genebre</w:t>
      </w:r>
      <w:r w:rsidRPr="007C20DA">
        <w:rPr>
          <w:rFonts w:ascii="Arial Narrow" w:hAnsi="Arial Narrow" w:cs="Tahoma"/>
          <w:sz w:val="18"/>
          <w:szCs w:val="16"/>
        </w:rPr>
        <w:t xml:space="preserve"> </w:t>
      </w:r>
      <w:r w:rsidRPr="007C20DA">
        <w:rPr>
          <w:rFonts w:ascii="Arial Narrow" w:hAnsi="Arial Narrow" w:cs="Tahoma"/>
          <w:bCs/>
          <w:sz w:val="18"/>
          <w:szCs w:val="16"/>
        </w:rPr>
        <w:t xml:space="preserve">при значениях </w:t>
      </w:r>
      <w:r w:rsidR="001F6C0C" w:rsidRPr="007C20DA">
        <w:rPr>
          <w:rFonts w:ascii="Arial Narrow" w:hAnsi="Arial Narrow" w:cs="Tahoma"/>
          <w:bCs/>
          <w:sz w:val="18"/>
          <w:szCs w:val="16"/>
        </w:rPr>
        <w:t>рабочих параметров,</w:t>
      </w:r>
      <w:r w:rsidRPr="007C20DA">
        <w:rPr>
          <w:rFonts w:ascii="Arial Narrow" w:hAnsi="Arial Narrow" w:cs="Tahoma"/>
          <w:bCs/>
          <w:sz w:val="18"/>
          <w:szCs w:val="16"/>
        </w:rPr>
        <w:t xml:space="preserve"> превышающи</w:t>
      </w:r>
      <w:r w:rsidR="008608B3">
        <w:rPr>
          <w:rFonts w:ascii="Arial Narrow" w:hAnsi="Arial Narrow" w:cs="Tahoma"/>
          <w:bCs/>
          <w:sz w:val="18"/>
          <w:szCs w:val="16"/>
        </w:rPr>
        <w:t>х значения, указанные в паспорте</w:t>
      </w:r>
      <w:r w:rsidRPr="007C20DA">
        <w:rPr>
          <w:rFonts w:ascii="Arial Narrow" w:hAnsi="Arial Narrow" w:cs="Tahoma"/>
          <w:bCs/>
          <w:sz w:val="18"/>
          <w:szCs w:val="16"/>
        </w:rPr>
        <w:t>.</w:t>
      </w:r>
    </w:p>
    <w:p w:rsidR="00E96137" w:rsidRPr="007C20DA" w:rsidRDefault="00E96137" w:rsidP="009C4570">
      <w:pPr>
        <w:spacing w:after="0" w:line="240" w:lineRule="auto"/>
        <w:ind w:left="-113" w:right="-102"/>
        <w:jc w:val="both"/>
        <w:rPr>
          <w:rFonts w:ascii="Arial Narrow" w:hAnsi="Arial Narrow" w:cs="Tahoma"/>
          <w:b/>
          <w:sz w:val="18"/>
          <w:szCs w:val="18"/>
        </w:rPr>
      </w:pPr>
    </w:p>
    <w:p w:rsidR="00E96137" w:rsidRPr="007C20DA" w:rsidRDefault="008608B3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b/>
          <w:color w:val="000000"/>
          <w:spacing w:val="4"/>
          <w:sz w:val="18"/>
          <w:szCs w:val="18"/>
        </w:rPr>
      </w:pPr>
      <w:r>
        <w:rPr>
          <w:rFonts w:ascii="Arial Narrow" w:hAnsi="Arial Narrow" w:cs="Tahoma"/>
          <w:b/>
          <w:color w:val="000000"/>
          <w:spacing w:val="4"/>
          <w:sz w:val="18"/>
          <w:szCs w:val="18"/>
        </w:rPr>
        <w:t>Транспортировка</w:t>
      </w:r>
    </w:p>
    <w:p w:rsidR="00E96137" w:rsidRDefault="001F6C0C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color w:val="231F20"/>
          <w:sz w:val="18"/>
          <w:szCs w:val="18"/>
        </w:rPr>
      </w:pPr>
      <w:r w:rsidRPr="007C20DA">
        <w:rPr>
          <w:rFonts w:ascii="Arial Narrow" w:hAnsi="Arial Narrow" w:cs="Tahoma"/>
          <w:color w:val="231F20"/>
          <w:sz w:val="18"/>
          <w:szCs w:val="18"/>
        </w:rPr>
        <w:t>Затворы транспортируются</w:t>
      </w:r>
      <w:r w:rsidR="00E96137" w:rsidRPr="007C20DA">
        <w:rPr>
          <w:rFonts w:ascii="Arial Narrow" w:hAnsi="Arial Narrow" w:cs="Tahoma"/>
          <w:color w:val="231F20"/>
          <w:sz w:val="18"/>
          <w:szCs w:val="18"/>
        </w:rPr>
        <w:t xml:space="preserve"> в заводской упаковке всеми видами транспорта в соответствии с правилами перевозки грузов, действующих на данном виде транспорта. При транспортировании </w:t>
      </w:r>
      <w:r w:rsidRPr="007C20DA">
        <w:rPr>
          <w:rFonts w:ascii="Arial Narrow" w:hAnsi="Arial Narrow" w:cs="Tahoma"/>
          <w:color w:val="231F20"/>
          <w:sz w:val="18"/>
          <w:szCs w:val="18"/>
        </w:rPr>
        <w:t>затворов должна</w:t>
      </w:r>
      <w:r w:rsidR="00E96137" w:rsidRPr="007C20DA">
        <w:rPr>
          <w:rFonts w:ascii="Arial Narrow" w:hAnsi="Arial Narrow" w:cs="Tahoma"/>
          <w:color w:val="231F20"/>
          <w:sz w:val="18"/>
          <w:szCs w:val="18"/>
        </w:rPr>
        <w:t xml:space="preserve"> обеспечиваться защита от механических повреждений и прямого воздействия атмосферных осадков.</w:t>
      </w:r>
    </w:p>
    <w:p w:rsidR="008608B3" w:rsidRPr="007C20DA" w:rsidRDefault="008608B3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color w:val="231F20"/>
          <w:sz w:val="18"/>
          <w:szCs w:val="18"/>
        </w:rPr>
      </w:pPr>
    </w:p>
    <w:p w:rsidR="00E96137" w:rsidRPr="007C20DA" w:rsidRDefault="00E96137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b/>
          <w:bCs/>
          <w:sz w:val="18"/>
          <w:szCs w:val="18"/>
        </w:rPr>
      </w:pPr>
      <w:r w:rsidRPr="007C20DA">
        <w:rPr>
          <w:rFonts w:ascii="Arial Narrow" w:hAnsi="Arial Narrow" w:cs="Tahoma"/>
          <w:b/>
          <w:bCs/>
          <w:sz w:val="18"/>
          <w:szCs w:val="18"/>
        </w:rPr>
        <w:t>Утилизация</w:t>
      </w:r>
    </w:p>
    <w:p w:rsidR="00E96137" w:rsidRPr="007C20DA" w:rsidRDefault="00E96137" w:rsidP="009C4570">
      <w:pPr>
        <w:autoSpaceDE w:val="0"/>
        <w:autoSpaceDN w:val="0"/>
        <w:adjustRightInd w:val="0"/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8"/>
        </w:rPr>
      </w:pPr>
      <w:r w:rsidRPr="007C20DA">
        <w:rPr>
          <w:rFonts w:ascii="Arial Narrow" w:hAnsi="Arial Narrow" w:cs="Tahoma"/>
          <w:sz w:val="18"/>
          <w:szCs w:val="18"/>
        </w:rPr>
        <w:t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затворов.</w:t>
      </w:r>
    </w:p>
    <w:p w:rsidR="00E96137" w:rsidRDefault="00E96137" w:rsidP="009C4570">
      <w:pPr>
        <w:shd w:val="clear" w:color="auto" w:fill="FFFFFF"/>
        <w:spacing w:after="0" w:line="240" w:lineRule="auto"/>
        <w:ind w:left="-113" w:right="-102"/>
        <w:jc w:val="both"/>
        <w:rPr>
          <w:rFonts w:ascii="Arial Narrow" w:hAnsi="Arial Narrow" w:cs="Tahoma"/>
          <w:sz w:val="18"/>
          <w:szCs w:val="18"/>
        </w:rPr>
      </w:pPr>
      <w:r w:rsidRPr="007C20DA">
        <w:rPr>
          <w:rFonts w:ascii="Arial Narrow" w:hAnsi="Arial Narrow" w:cs="Tahoma"/>
          <w:b/>
          <w:bCs/>
          <w:sz w:val="18"/>
          <w:szCs w:val="18"/>
        </w:rPr>
        <w:t xml:space="preserve">ВНИМАНИЕ! </w:t>
      </w:r>
      <w:r w:rsidRPr="007C20DA">
        <w:rPr>
          <w:rFonts w:ascii="Arial Narrow" w:hAnsi="Arial Narrow" w:cs="Tahoma"/>
          <w:sz w:val="18"/>
          <w:szCs w:val="18"/>
        </w:rPr>
        <w:t xml:space="preserve">Претензии по качеству принимаются только при </w:t>
      </w:r>
      <w:r w:rsidR="001F6C0C" w:rsidRPr="007C20DA">
        <w:rPr>
          <w:rFonts w:ascii="Arial Narrow" w:hAnsi="Arial Narrow" w:cs="Tahoma"/>
          <w:sz w:val="18"/>
          <w:szCs w:val="18"/>
        </w:rPr>
        <w:t>предъявлении паспорта</w:t>
      </w:r>
      <w:r w:rsidRPr="007C20DA">
        <w:rPr>
          <w:rFonts w:ascii="Arial Narrow" w:hAnsi="Arial Narrow" w:cs="Tahoma"/>
          <w:sz w:val="18"/>
          <w:szCs w:val="18"/>
        </w:rPr>
        <w:t xml:space="preserve"> на изделие.</w:t>
      </w:r>
    </w:p>
    <w:p w:rsidR="008608B3" w:rsidRDefault="008608B3" w:rsidP="00E96137">
      <w:pPr>
        <w:shd w:val="clear" w:color="auto" w:fill="FFFFFF"/>
        <w:spacing w:after="0" w:line="240" w:lineRule="auto"/>
        <w:ind w:left="-113" w:right="-102"/>
        <w:rPr>
          <w:rFonts w:ascii="Arial Narrow" w:hAnsi="Arial Narrow" w:cs="Tahoma"/>
          <w:sz w:val="18"/>
          <w:szCs w:val="18"/>
        </w:rPr>
      </w:pPr>
    </w:p>
    <w:p w:rsidR="008608B3" w:rsidRDefault="008608B3" w:rsidP="00E96137">
      <w:pPr>
        <w:shd w:val="clear" w:color="auto" w:fill="FFFFFF"/>
        <w:spacing w:after="0" w:line="240" w:lineRule="auto"/>
        <w:ind w:left="-113" w:right="-102"/>
        <w:rPr>
          <w:rFonts w:ascii="Arial Narrow" w:hAnsi="Arial Narrow" w:cs="Tahoma"/>
          <w:sz w:val="18"/>
          <w:szCs w:val="18"/>
        </w:rPr>
      </w:pPr>
    </w:p>
    <w:tbl>
      <w:tblPr>
        <w:tblStyle w:val="a3"/>
        <w:tblW w:w="0" w:type="auto"/>
        <w:tblInd w:w="-144" w:type="dxa"/>
        <w:tblLook w:val="04A0" w:firstRow="1" w:lastRow="0" w:firstColumn="1" w:lastColumn="0" w:noHBand="0" w:noVBand="1"/>
      </w:tblPr>
      <w:tblGrid>
        <w:gridCol w:w="565"/>
        <w:gridCol w:w="4820"/>
        <w:gridCol w:w="2267"/>
        <w:gridCol w:w="1276"/>
        <w:gridCol w:w="1672"/>
      </w:tblGrid>
      <w:tr w:rsidR="00097F4B" w:rsidTr="00B91850">
        <w:trPr>
          <w:trHeight w:hRule="exact" w:val="227"/>
        </w:trPr>
        <w:tc>
          <w:tcPr>
            <w:tcW w:w="10600" w:type="dxa"/>
            <w:gridSpan w:val="5"/>
            <w:shd w:val="clear" w:color="auto" w:fill="365F91" w:themeFill="accent1" w:themeFillShade="BF"/>
            <w:vAlign w:val="center"/>
          </w:tcPr>
          <w:p w:rsidR="00097F4B" w:rsidRPr="00003C86" w:rsidRDefault="00097F4B" w:rsidP="00F572A4">
            <w:pPr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75EF">
              <w:rPr>
                <w:rFonts w:ascii="Arial Narrow" w:hAnsi="Arial Narrow" w:cs="Tahoma"/>
                <w:b/>
                <w:bCs/>
                <w:color w:val="000000"/>
                <w:sz w:val="18"/>
                <w:szCs w:val="16"/>
              </w:rPr>
              <w:lastRenderedPageBreak/>
              <w:br w:type="page"/>
            </w:r>
            <w:r w:rsidRPr="00003C86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Гарантии изготовителя</w:t>
            </w:r>
          </w:p>
        </w:tc>
      </w:tr>
      <w:tr w:rsidR="00097F4B" w:rsidTr="00097F4B">
        <w:trPr>
          <w:trHeight w:val="531"/>
        </w:trPr>
        <w:tc>
          <w:tcPr>
            <w:tcW w:w="10600" w:type="dxa"/>
            <w:gridSpan w:val="5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03C86">
              <w:rPr>
                <w:rFonts w:ascii="Tahoma" w:hAnsi="Tahoma" w:cs="Tahoma"/>
                <w:sz w:val="18"/>
                <w:szCs w:val="18"/>
              </w:rPr>
              <w:t>Поставщик GENEBRE S.A., ИСПАНИЯ гарантирует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03C86">
              <w:rPr>
                <w:rFonts w:ascii="Tahoma" w:hAnsi="Tahoma" w:cs="Tahoma"/>
                <w:sz w:val="18"/>
                <w:szCs w:val="18"/>
              </w:rPr>
              <w:t xml:space="preserve">работоспособность изделия в течение </w:t>
            </w:r>
            <w:r w:rsidRPr="00DD5538">
              <w:rPr>
                <w:rFonts w:ascii="Tahoma" w:hAnsi="Tahoma" w:cs="Tahoma"/>
                <w:sz w:val="18"/>
                <w:szCs w:val="18"/>
              </w:rPr>
              <w:t>12 месяцев с момента ввода в эксплуатацию, но не более 18 месяцев с момента продажи.</w:t>
            </w:r>
          </w:p>
        </w:tc>
      </w:tr>
      <w:tr w:rsidR="00097F4B" w:rsidRPr="00003C86" w:rsidTr="00B91850">
        <w:trPr>
          <w:trHeight w:hRule="exact" w:val="227"/>
        </w:trPr>
        <w:tc>
          <w:tcPr>
            <w:tcW w:w="10600" w:type="dxa"/>
            <w:gridSpan w:val="5"/>
            <w:shd w:val="clear" w:color="auto" w:fill="365F91" w:themeFill="accent1" w:themeFillShade="BF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75E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Отметки о прохождении приемосдаточных испытаний</w:t>
            </w:r>
          </w:p>
        </w:tc>
      </w:tr>
      <w:tr w:rsidR="00097F4B" w:rsidTr="003C560A">
        <w:trPr>
          <w:trHeight w:hRule="exact" w:val="284"/>
        </w:trPr>
        <w:tc>
          <w:tcPr>
            <w:tcW w:w="5385" w:type="dxa"/>
            <w:gridSpan w:val="2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Проверка соответствия</w:t>
            </w:r>
            <w:r w:rsidRPr="00D20F6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20F60">
              <w:rPr>
                <w:rFonts w:ascii="Tahoma" w:hAnsi="Tahoma" w:cs="Tahoma"/>
                <w:sz w:val="18"/>
                <w:szCs w:val="18"/>
              </w:rPr>
              <w:t xml:space="preserve">конструкторской документации  </w:t>
            </w:r>
          </w:p>
        </w:tc>
        <w:tc>
          <w:tcPr>
            <w:tcW w:w="5215" w:type="dxa"/>
            <w:gridSpan w:val="3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4A7">
              <w:rPr>
                <w:rFonts w:ascii="Tahoma" w:hAnsi="Tahoma" w:cs="Tahoma"/>
                <w:sz w:val="18"/>
                <w:szCs w:val="18"/>
              </w:rPr>
              <w:t>Годен</w:t>
            </w:r>
          </w:p>
        </w:tc>
      </w:tr>
      <w:tr w:rsidR="00097F4B" w:rsidTr="003C560A">
        <w:trPr>
          <w:trHeight w:hRule="exact" w:val="284"/>
        </w:trPr>
        <w:tc>
          <w:tcPr>
            <w:tcW w:w="5385" w:type="dxa"/>
            <w:gridSpan w:val="2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Тест на прочность корпуса</w:t>
            </w:r>
          </w:p>
        </w:tc>
        <w:tc>
          <w:tcPr>
            <w:tcW w:w="5215" w:type="dxa"/>
            <w:gridSpan w:val="3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4A7">
              <w:rPr>
                <w:rFonts w:ascii="Tahoma" w:hAnsi="Tahoma" w:cs="Tahoma"/>
                <w:sz w:val="18"/>
                <w:szCs w:val="18"/>
              </w:rPr>
              <w:t>Годен</w:t>
            </w:r>
          </w:p>
        </w:tc>
      </w:tr>
      <w:tr w:rsidR="00097F4B" w:rsidTr="003C560A">
        <w:trPr>
          <w:trHeight w:hRule="exact" w:val="284"/>
        </w:trPr>
        <w:tc>
          <w:tcPr>
            <w:tcW w:w="5385" w:type="dxa"/>
            <w:gridSpan w:val="2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Тест на герметичность</w:t>
            </w:r>
          </w:p>
        </w:tc>
        <w:tc>
          <w:tcPr>
            <w:tcW w:w="5215" w:type="dxa"/>
            <w:gridSpan w:val="3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4A7">
              <w:rPr>
                <w:rFonts w:ascii="Tahoma" w:hAnsi="Tahoma" w:cs="Tahoma"/>
                <w:sz w:val="18"/>
                <w:szCs w:val="18"/>
              </w:rPr>
              <w:t>Годен</w:t>
            </w:r>
          </w:p>
        </w:tc>
      </w:tr>
      <w:tr w:rsidR="00097F4B" w:rsidTr="003C560A">
        <w:trPr>
          <w:trHeight w:hRule="exact" w:val="284"/>
        </w:trPr>
        <w:tc>
          <w:tcPr>
            <w:tcW w:w="5385" w:type="dxa"/>
            <w:gridSpan w:val="2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20F60">
              <w:rPr>
                <w:rFonts w:ascii="Tahoma" w:hAnsi="Tahoma" w:cs="Tahoma"/>
                <w:sz w:val="18"/>
                <w:szCs w:val="18"/>
              </w:rPr>
              <w:t>Проверка работоспособности</w:t>
            </w:r>
          </w:p>
        </w:tc>
        <w:tc>
          <w:tcPr>
            <w:tcW w:w="5215" w:type="dxa"/>
            <w:gridSpan w:val="3"/>
            <w:vAlign w:val="center"/>
          </w:tcPr>
          <w:p w:rsidR="00097F4B" w:rsidRPr="007464A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64A7">
              <w:rPr>
                <w:rFonts w:ascii="Tahoma" w:hAnsi="Tahoma" w:cs="Tahoma"/>
                <w:sz w:val="18"/>
                <w:szCs w:val="18"/>
              </w:rPr>
              <w:t>Годен</w:t>
            </w:r>
          </w:p>
        </w:tc>
      </w:tr>
      <w:tr w:rsidR="00097F4B" w:rsidTr="00B91850">
        <w:trPr>
          <w:trHeight w:hRule="exact" w:val="227"/>
        </w:trPr>
        <w:tc>
          <w:tcPr>
            <w:tcW w:w="10600" w:type="dxa"/>
            <w:gridSpan w:val="5"/>
            <w:shd w:val="clear" w:color="auto" w:fill="365F91" w:themeFill="accent1" w:themeFillShade="BF"/>
            <w:vAlign w:val="center"/>
          </w:tcPr>
          <w:p w:rsidR="00097F4B" w:rsidRDefault="00097F4B" w:rsidP="00F572A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D75EF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Комплектация</w:t>
            </w:r>
          </w:p>
        </w:tc>
      </w:tr>
      <w:tr w:rsidR="00097F4B" w:rsidTr="00097F4B">
        <w:trPr>
          <w:trHeight w:val="331"/>
        </w:trPr>
        <w:tc>
          <w:tcPr>
            <w:tcW w:w="565" w:type="dxa"/>
            <w:vAlign w:val="center"/>
          </w:tcPr>
          <w:p w:rsidR="00097F4B" w:rsidRPr="0058644E" w:rsidRDefault="00097F4B" w:rsidP="00F572A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58644E">
              <w:rPr>
                <w:rFonts w:ascii="Tahoma" w:hAnsi="Tahoma" w:cs="Tahoma"/>
                <w:sz w:val="16"/>
                <w:szCs w:val="18"/>
              </w:rPr>
              <w:t>№</w:t>
            </w:r>
          </w:p>
        </w:tc>
        <w:tc>
          <w:tcPr>
            <w:tcW w:w="7087" w:type="dxa"/>
            <w:gridSpan w:val="2"/>
            <w:vAlign w:val="center"/>
          </w:tcPr>
          <w:p w:rsidR="00097F4B" w:rsidRPr="0058644E" w:rsidRDefault="00097F4B" w:rsidP="00F572A4">
            <w:pPr>
              <w:pStyle w:val="ae"/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58644E">
              <w:rPr>
                <w:rFonts w:ascii="Tahoma" w:hAnsi="Tahoma" w:cs="Tahoma"/>
                <w:sz w:val="16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97F4B" w:rsidRPr="0058644E" w:rsidRDefault="00097F4B" w:rsidP="00F572A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58644E">
              <w:rPr>
                <w:rFonts w:ascii="Tahoma" w:hAnsi="Tahoma" w:cs="Tahoma"/>
                <w:sz w:val="16"/>
                <w:szCs w:val="18"/>
              </w:rPr>
              <w:t>Кол-во (шт.)</w:t>
            </w:r>
          </w:p>
        </w:tc>
        <w:tc>
          <w:tcPr>
            <w:tcW w:w="1672" w:type="dxa"/>
            <w:vAlign w:val="center"/>
          </w:tcPr>
          <w:p w:rsidR="00097F4B" w:rsidRPr="0058644E" w:rsidRDefault="00097F4B" w:rsidP="00F572A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58644E">
              <w:rPr>
                <w:rFonts w:ascii="Tahoma" w:hAnsi="Tahoma" w:cs="Tahoma"/>
                <w:sz w:val="16"/>
                <w:szCs w:val="18"/>
              </w:rPr>
              <w:t>Обозначение</w:t>
            </w:r>
          </w:p>
        </w:tc>
      </w:tr>
      <w:tr w:rsidR="00097F4B" w:rsidTr="00097F4B">
        <w:trPr>
          <w:trHeight w:val="976"/>
        </w:trPr>
        <w:tc>
          <w:tcPr>
            <w:tcW w:w="565" w:type="dxa"/>
            <w:vAlign w:val="center"/>
          </w:tcPr>
          <w:p w:rsidR="00097F4B" w:rsidRPr="00062E57" w:rsidRDefault="00097F4B" w:rsidP="00F572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2E5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vAlign w:val="center"/>
          </w:tcPr>
          <w:p w:rsidR="00097F4B" w:rsidRPr="00062E57" w:rsidRDefault="00097F4B" w:rsidP="00F572A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7F4B" w:rsidRPr="00062E5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097F4B" w:rsidRPr="00062E57" w:rsidRDefault="00097F4B" w:rsidP="00F572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7F4B" w:rsidRPr="00FD75EF" w:rsidTr="00097F4B">
        <w:trPr>
          <w:trHeight w:val="315"/>
        </w:trPr>
        <w:tc>
          <w:tcPr>
            <w:tcW w:w="10600" w:type="dxa"/>
            <w:gridSpan w:val="5"/>
            <w:vAlign w:val="center"/>
          </w:tcPr>
          <w:p w:rsidR="00097F4B" w:rsidRPr="00062E57" w:rsidRDefault="00097F4B" w:rsidP="00F572A4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062E57">
              <w:rPr>
                <w:rFonts w:ascii="Tahoma" w:hAnsi="Tahoma" w:cs="Tahoma"/>
                <w:sz w:val="18"/>
                <w:szCs w:val="18"/>
              </w:rPr>
              <w:t>Паспорт/Руководство по монтажу и эксплуатации - 1 шт.</w:t>
            </w:r>
          </w:p>
        </w:tc>
      </w:tr>
    </w:tbl>
    <w:p w:rsidR="00097F4B" w:rsidRDefault="00097F4B" w:rsidP="00097F4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97F4B" w:rsidRDefault="00097F4B" w:rsidP="00097F4B">
      <w:pPr>
        <w:jc w:val="both"/>
        <w:rPr>
          <w:rFonts w:ascii="Tahoma" w:hAnsi="Tahoma" w:cs="Tahoma"/>
          <w:sz w:val="18"/>
          <w:szCs w:val="18"/>
        </w:rPr>
      </w:pPr>
    </w:p>
    <w:p w:rsidR="00097F4B" w:rsidRPr="007464A7" w:rsidRDefault="00097F4B" w:rsidP="00097F4B">
      <w:pPr>
        <w:jc w:val="both"/>
        <w:rPr>
          <w:rFonts w:ascii="Tahoma" w:hAnsi="Tahoma" w:cs="Tahoma"/>
          <w:b/>
          <w:sz w:val="18"/>
          <w:szCs w:val="18"/>
        </w:rPr>
      </w:pPr>
      <w:r w:rsidRPr="007464A7">
        <w:rPr>
          <w:rFonts w:ascii="Tahoma" w:hAnsi="Tahoma" w:cs="Tahoma"/>
          <w:b/>
          <w:sz w:val="18"/>
          <w:szCs w:val="18"/>
        </w:rPr>
        <w:t>Отметки о продаже</w:t>
      </w:r>
    </w:p>
    <w:p w:rsidR="00097F4B" w:rsidRPr="00CC70F5" w:rsidRDefault="00097F4B" w:rsidP="00097F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Предприятие-изготовитель:</w:t>
      </w:r>
      <w:r w:rsidRPr="00CC70F5">
        <w:rPr>
          <w:rFonts w:ascii="Tahoma" w:hAnsi="Tahoma" w:cs="Tahoma"/>
          <w:sz w:val="18"/>
          <w:szCs w:val="18"/>
        </w:rPr>
        <w:t xml:space="preserve"> </w:t>
      </w:r>
      <w:r w:rsidRPr="00CC70F5">
        <w:rPr>
          <w:rFonts w:ascii="Tahoma" w:hAnsi="Tahoma" w:cs="Tahoma"/>
          <w:b/>
          <w:sz w:val="18"/>
          <w:szCs w:val="18"/>
          <w:lang w:val="en-US"/>
        </w:rPr>
        <w:t>GENEBRE</w:t>
      </w:r>
      <w:r w:rsidRPr="00CC70F5">
        <w:rPr>
          <w:rFonts w:ascii="Tahoma" w:hAnsi="Tahoma" w:cs="Tahoma"/>
          <w:b/>
          <w:sz w:val="18"/>
          <w:szCs w:val="18"/>
        </w:rPr>
        <w:t xml:space="preserve"> </w:t>
      </w:r>
      <w:r w:rsidRPr="00CC70F5">
        <w:rPr>
          <w:rFonts w:ascii="Tahoma" w:hAnsi="Tahoma" w:cs="Tahoma"/>
          <w:b/>
          <w:sz w:val="18"/>
          <w:szCs w:val="18"/>
          <w:lang w:val="en-US"/>
        </w:rPr>
        <w:t>S</w:t>
      </w:r>
      <w:r w:rsidRPr="00CC70F5">
        <w:rPr>
          <w:rFonts w:ascii="Tahoma" w:hAnsi="Tahoma" w:cs="Tahoma"/>
          <w:b/>
          <w:sz w:val="18"/>
          <w:szCs w:val="18"/>
        </w:rPr>
        <w:t>.</w:t>
      </w:r>
      <w:r w:rsidRPr="00CC70F5">
        <w:rPr>
          <w:rFonts w:ascii="Tahoma" w:hAnsi="Tahoma" w:cs="Tahoma"/>
          <w:b/>
          <w:sz w:val="18"/>
          <w:szCs w:val="18"/>
          <w:lang w:val="en-US"/>
        </w:rPr>
        <w:t>A</w:t>
      </w:r>
      <w:r w:rsidRPr="00CC70F5">
        <w:rPr>
          <w:rFonts w:ascii="Tahoma" w:hAnsi="Tahoma" w:cs="Tahoma"/>
          <w:b/>
          <w:sz w:val="18"/>
          <w:szCs w:val="18"/>
        </w:rPr>
        <w:t>., Испания</w:t>
      </w:r>
    </w:p>
    <w:p w:rsidR="00097F4B" w:rsidRDefault="00097F4B" w:rsidP="00097F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Поставщик:</w:t>
      </w:r>
    </w:p>
    <w:p w:rsidR="00097F4B" w:rsidRDefault="00097F4B" w:rsidP="00097F4B">
      <w:pPr>
        <w:jc w:val="both"/>
        <w:rPr>
          <w:rFonts w:ascii="Tahoma" w:hAnsi="Tahoma" w:cs="Tahoma"/>
          <w:sz w:val="18"/>
          <w:szCs w:val="18"/>
        </w:rPr>
      </w:pPr>
    </w:p>
    <w:p w:rsidR="00097F4B" w:rsidRPr="007464A7" w:rsidRDefault="00097F4B" w:rsidP="00097F4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М.П.</w:t>
      </w:r>
    </w:p>
    <w:p w:rsidR="00097F4B" w:rsidRDefault="00097F4B" w:rsidP="00097F4B">
      <w:pPr>
        <w:tabs>
          <w:tab w:val="left" w:pos="207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464A7" w:rsidRDefault="007464A7" w:rsidP="001B400F">
      <w:pPr>
        <w:rPr>
          <w:rFonts w:ascii="Tahoma" w:hAnsi="Tahoma" w:cs="Tahoma"/>
          <w:sz w:val="18"/>
          <w:szCs w:val="18"/>
        </w:rPr>
      </w:pPr>
    </w:p>
    <w:sectPr w:rsidR="007464A7" w:rsidSect="001B400F">
      <w:footerReference w:type="default" r:id="rId14"/>
      <w:pgSz w:w="11906" w:h="16838"/>
      <w:pgMar w:top="284" w:right="720" w:bottom="720" w:left="720" w:header="142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13" w:rsidRDefault="00072F13" w:rsidP="002901C2">
      <w:pPr>
        <w:spacing w:after="0" w:line="240" w:lineRule="auto"/>
      </w:pPr>
      <w:r>
        <w:separator/>
      </w:r>
    </w:p>
  </w:endnote>
  <w:endnote w:type="continuationSeparator" w:id="0">
    <w:p w:rsidR="00072F13" w:rsidRDefault="00072F13" w:rsidP="0029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94" w:rsidRPr="00097F4B" w:rsidRDefault="00097F4B" w:rsidP="00097F4B">
    <w:pPr>
      <w:spacing w:after="0" w:line="240" w:lineRule="auto"/>
      <w:ind w:left="99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F9C44D5" wp14:editId="39098522">
          <wp:simplePos x="0" y="0"/>
          <wp:positionH relativeFrom="column">
            <wp:posOffset>381635</wp:posOffset>
          </wp:positionH>
          <wp:positionV relativeFrom="paragraph">
            <wp:posOffset>6350</wp:posOffset>
          </wp:positionV>
          <wp:extent cx="209550" cy="23050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  <w:szCs w:val="16"/>
      </w:rPr>
      <w:t xml:space="preserve">Декларация о соответствии Техническому Регламенту Таможенного Союза ТР ТС 010/2011 «О безопасности машин и оборудования» ТС № </w:t>
    </w:r>
    <w:r>
      <w:rPr>
        <w:rFonts w:ascii="Arial" w:hAnsi="Arial"/>
        <w:b/>
        <w:sz w:val="16"/>
        <w:szCs w:val="16"/>
        <w:lang w:val="en-US"/>
      </w:rPr>
      <w:t>RU</w:t>
    </w:r>
    <w:r w:rsidRPr="00342328">
      <w:rPr>
        <w:rFonts w:ascii="Arial" w:hAnsi="Arial"/>
        <w:b/>
        <w:sz w:val="16"/>
        <w:szCs w:val="16"/>
      </w:rPr>
      <w:t xml:space="preserve"> </w:t>
    </w:r>
    <w:r>
      <w:rPr>
        <w:rFonts w:ascii="Arial" w:hAnsi="Arial"/>
        <w:b/>
        <w:sz w:val="16"/>
        <w:szCs w:val="16"/>
      </w:rPr>
      <w:t>Д-ES.АГ49.В.15054 до 20.02.2020</w:t>
    </w:r>
    <w:r>
      <w:rPr>
        <w:b/>
        <w:sz w:val="16"/>
        <w:szCs w:val="16"/>
      </w:rPr>
      <w:t xml:space="preserve"> </w:t>
    </w:r>
    <w:r w:rsidRPr="0048463C">
      <w:t xml:space="preserve"> </w:t>
    </w:r>
    <w:r w:rsidR="00086050" w:rsidRPr="00097F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13" w:rsidRDefault="00072F13" w:rsidP="002901C2">
      <w:pPr>
        <w:spacing w:after="0" w:line="240" w:lineRule="auto"/>
      </w:pPr>
      <w:r>
        <w:separator/>
      </w:r>
    </w:p>
  </w:footnote>
  <w:footnote w:type="continuationSeparator" w:id="0">
    <w:p w:rsidR="00072F13" w:rsidRDefault="00072F13" w:rsidP="0029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2pt;height:15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E1BAC"/>
    <w:multiLevelType w:val="hybridMultilevel"/>
    <w:tmpl w:val="A1A832A4"/>
    <w:lvl w:ilvl="0" w:tplc="EFAAD7C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E24039D"/>
    <w:multiLevelType w:val="singleLevel"/>
    <w:tmpl w:val="A77CA9D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50162CB9"/>
    <w:multiLevelType w:val="hybridMultilevel"/>
    <w:tmpl w:val="5A7E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3E6"/>
    <w:multiLevelType w:val="hybridMultilevel"/>
    <w:tmpl w:val="25384276"/>
    <w:lvl w:ilvl="0" w:tplc="2BF832B8">
      <w:start w:val="1"/>
      <w:numFmt w:val="decimal"/>
      <w:lvlText w:val="%1."/>
      <w:lvlJc w:val="left"/>
      <w:pPr>
        <w:ind w:left="338" w:hanging="360"/>
      </w:pPr>
      <w:rPr>
        <w:rFonts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>
    <w:nsid w:val="57B8769A"/>
    <w:multiLevelType w:val="singleLevel"/>
    <w:tmpl w:val="9534892A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>
    <w:nsid w:val="5D7B0B70"/>
    <w:multiLevelType w:val="hybridMultilevel"/>
    <w:tmpl w:val="156061AC"/>
    <w:lvl w:ilvl="0" w:tplc="7A14F136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228F768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E4260C1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B026E0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76EEEC9A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657A8006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D7209EC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10B0871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89C58C6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7">
    <w:nsid w:val="61C51D3B"/>
    <w:multiLevelType w:val="singleLevel"/>
    <w:tmpl w:val="191A4496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8">
    <w:nsid w:val="658F7CCF"/>
    <w:multiLevelType w:val="hybridMultilevel"/>
    <w:tmpl w:val="BAD06410"/>
    <w:lvl w:ilvl="0" w:tplc="A46C561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2"/>
    <w:rsid w:val="000007D6"/>
    <w:rsid w:val="00003C86"/>
    <w:rsid w:val="000239A1"/>
    <w:rsid w:val="00042127"/>
    <w:rsid w:val="00063679"/>
    <w:rsid w:val="00072F13"/>
    <w:rsid w:val="00086050"/>
    <w:rsid w:val="00091B2C"/>
    <w:rsid w:val="00097F4B"/>
    <w:rsid w:val="000D0F54"/>
    <w:rsid w:val="000D146E"/>
    <w:rsid w:val="000D440E"/>
    <w:rsid w:val="000F4AC1"/>
    <w:rsid w:val="00107369"/>
    <w:rsid w:val="00116134"/>
    <w:rsid w:val="00143353"/>
    <w:rsid w:val="00145DFF"/>
    <w:rsid w:val="00146BC2"/>
    <w:rsid w:val="001500FD"/>
    <w:rsid w:val="00176EF9"/>
    <w:rsid w:val="00177AD8"/>
    <w:rsid w:val="00193AF1"/>
    <w:rsid w:val="00197CED"/>
    <w:rsid w:val="001B400F"/>
    <w:rsid w:val="001C262A"/>
    <w:rsid w:val="001C366C"/>
    <w:rsid w:val="001D0598"/>
    <w:rsid w:val="001E6955"/>
    <w:rsid w:val="001F6C0C"/>
    <w:rsid w:val="00201562"/>
    <w:rsid w:val="00211E6E"/>
    <w:rsid w:val="0021438D"/>
    <w:rsid w:val="00232942"/>
    <w:rsid w:val="00243F4E"/>
    <w:rsid w:val="00244F93"/>
    <w:rsid w:val="00284D82"/>
    <w:rsid w:val="002901C2"/>
    <w:rsid w:val="00296765"/>
    <w:rsid w:val="002C4E9F"/>
    <w:rsid w:val="00303C3C"/>
    <w:rsid w:val="00312D6B"/>
    <w:rsid w:val="00344460"/>
    <w:rsid w:val="0036011E"/>
    <w:rsid w:val="00360F17"/>
    <w:rsid w:val="00375EBF"/>
    <w:rsid w:val="0038702F"/>
    <w:rsid w:val="00387F36"/>
    <w:rsid w:val="0039154A"/>
    <w:rsid w:val="00393AF9"/>
    <w:rsid w:val="003974B4"/>
    <w:rsid w:val="003A5F38"/>
    <w:rsid w:val="003C067A"/>
    <w:rsid w:val="003C560A"/>
    <w:rsid w:val="003D015D"/>
    <w:rsid w:val="003D4982"/>
    <w:rsid w:val="003D5711"/>
    <w:rsid w:val="003E1E13"/>
    <w:rsid w:val="003F460C"/>
    <w:rsid w:val="00403C98"/>
    <w:rsid w:val="00414E64"/>
    <w:rsid w:val="00420E41"/>
    <w:rsid w:val="00446EE0"/>
    <w:rsid w:val="00472C1A"/>
    <w:rsid w:val="004845B7"/>
    <w:rsid w:val="0048488F"/>
    <w:rsid w:val="00485B56"/>
    <w:rsid w:val="00495414"/>
    <w:rsid w:val="0049552E"/>
    <w:rsid w:val="004B0E3E"/>
    <w:rsid w:val="004C6053"/>
    <w:rsid w:val="004F387F"/>
    <w:rsid w:val="00502E33"/>
    <w:rsid w:val="00517E84"/>
    <w:rsid w:val="00524CBF"/>
    <w:rsid w:val="00524E00"/>
    <w:rsid w:val="0052713D"/>
    <w:rsid w:val="00530676"/>
    <w:rsid w:val="0054143F"/>
    <w:rsid w:val="00550CC0"/>
    <w:rsid w:val="005631AE"/>
    <w:rsid w:val="00564C91"/>
    <w:rsid w:val="00572659"/>
    <w:rsid w:val="00582A09"/>
    <w:rsid w:val="0059524A"/>
    <w:rsid w:val="005A473A"/>
    <w:rsid w:val="005B38E0"/>
    <w:rsid w:val="005D4573"/>
    <w:rsid w:val="00602DBC"/>
    <w:rsid w:val="00606CCA"/>
    <w:rsid w:val="00607999"/>
    <w:rsid w:val="00627F60"/>
    <w:rsid w:val="006306EB"/>
    <w:rsid w:val="00645236"/>
    <w:rsid w:val="0064681E"/>
    <w:rsid w:val="00646F14"/>
    <w:rsid w:val="0065643C"/>
    <w:rsid w:val="00657B72"/>
    <w:rsid w:val="006629F5"/>
    <w:rsid w:val="006731E7"/>
    <w:rsid w:val="00675D8A"/>
    <w:rsid w:val="00681FA5"/>
    <w:rsid w:val="0068339E"/>
    <w:rsid w:val="00687BCB"/>
    <w:rsid w:val="00693575"/>
    <w:rsid w:val="00693E4F"/>
    <w:rsid w:val="006C08F4"/>
    <w:rsid w:val="006C1CEF"/>
    <w:rsid w:val="006C4B5C"/>
    <w:rsid w:val="006D4D9E"/>
    <w:rsid w:val="006F03B8"/>
    <w:rsid w:val="00711BB6"/>
    <w:rsid w:val="00721CE7"/>
    <w:rsid w:val="007324A0"/>
    <w:rsid w:val="007464A7"/>
    <w:rsid w:val="00763220"/>
    <w:rsid w:val="00785294"/>
    <w:rsid w:val="00795600"/>
    <w:rsid w:val="007A34CB"/>
    <w:rsid w:val="007B6165"/>
    <w:rsid w:val="007C20DA"/>
    <w:rsid w:val="007E3D41"/>
    <w:rsid w:val="007E615B"/>
    <w:rsid w:val="007F4A29"/>
    <w:rsid w:val="00821BC7"/>
    <w:rsid w:val="00834CCF"/>
    <w:rsid w:val="00837AD1"/>
    <w:rsid w:val="00844A8B"/>
    <w:rsid w:val="008608B3"/>
    <w:rsid w:val="00881494"/>
    <w:rsid w:val="00891406"/>
    <w:rsid w:val="008C0D70"/>
    <w:rsid w:val="008E6212"/>
    <w:rsid w:val="008F58EC"/>
    <w:rsid w:val="00917CBE"/>
    <w:rsid w:val="00992C6A"/>
    <w:rsid w:val="009C4570"/>
    <w:rsid w:val="009C7021"/>
    <w:rsid w:val="009D1D8D"/>
    <w:rsid w:val="009F06EB"/>
    <w:rsid w:val="009F4A94"/>
    <w:rsid w:val="00A26861"/>
    <w:rsid w:val="00A44CAF"/>
    <w:rsid w:val="00A54E10"/>
    <w:rsid w:val="00A659E1"/>
    <w:rsid w:val="00A72E21"/>
    <w:rsid w:val="00A74AB0"/>
    <w:rsid w:val="00A96670"/>
    <w:rsid w:val="00AC1AC9"/>
    <w:rsid w:val="00AC4158"/>
    <w:rsid w:val="00AE7336"/>
    <w:rsid w:val="00B02498"/>
    <w:rsid w:val="00B12C9F"/>
    <w:rsid w:val="00B13DD8"/>
    <w:rsid w:val="00B17C66"/>
    <w:rsid w:val="00B25B18"/>
    <w:rsid w:val="00B53430"/>
    <w:rsid w:val="00B72726"/>
    <w:rsid w:val="00B73300"/>
    <w:rsid w:val="00B85063"/>
    <w:rsid w:val="00B851CD"/>
    <w:rsid w:val="00B91850"/>
    <w:rsid w:val="00B9270F"/>
    <w:rsid w:val="00BC2391"/>
    <w:rsid w:val="00BC3D45"/>
    <w:rsid w:val="00BE40B6"/>
    <w:rsid w:val="00BF1121"/>
    <w:rsid w:val="00C000D1"/>
    <w:rsid w:val="00C0476B"/>
    <w:rsid w:val="00C072B1"/>
    <w:rsid w:val="00C35276"/>
    <w:rsid w:val="00C36457"/>
    <w:rsid w:val="00C634C9"/>
    <w:rsid w:val="00C63CA5"/>
    <w:rsid w:val="00C7325D"/>
    <w:rsid w:val="00C92CB6"/>
    <w:rsid w:val="00C9718C"/>
    <w:rsid w:val="00CB00A3"/>
    <w:rsid w:val="00CC5F1F"/>
    <w:rsid w:val="00CC70F5"/>
    <w:rsid w:val="00CF2049"/>
    <w:rsid w:val="00CF2358"/>
    <w:rsid w:val="00CF63B0"/>
    <w:rsid w:val="00D052BC"/>
    <w:rsid w:val="00D10D3F"/>
    <w:rsid w:val="00D20F60"/>
    <w:rsid w:val="00D2379C"/>
    <w:rsid w:val="00D253CA"/>
    <w:rsid w:val="00D34FA2"/>
    <w:rsid w:val="00D35C4D"/>
    <w:rsid w:val="00D36039"/>
    <w:rsid w:val="00D53CFF"/>
    <w:rsid w:val="00D55087"/>
    <w:rsid w:val="00D6030F"/>
    <w:rsid w:val="00D80E60"/>
    <w:rsid w:val="00D81391"/>
    <w:rsid w:val="00D84725"/>
    <w:rsid w:val="00D87150"/>
    <w:rsid w:val="00D93B52"/>
    <w:rsid w:val="00DB37CA"/>
    <w:rsid w:val="00DE44C9"/>
    <w:rsid w:val="00DF4346"/>
    <w:rsid w:val="00DF58AF"/>
    <w:rsid w:val="00E047A4"/>
    <w:rsid w:val="00E1329A"/>
    <w:rsid w:val="00E34D11"/>
    <w:rsid w:val="00E35C40"/>
    <w:rsid w:val="00E5719E"/>
    <w:rsid w:val="00E65F94"/>
    <w:rsid w:val="00E81950"/>
    <w:rsid w:val="00E90D03"/>
    <w:rsid w:val="00E96137"/>
    <w:rsid w:val="00EA1084"/>
    <w:rsid w:val="00EA2656"/>
    <w:rsid w:val="00EB199A"/>
    <w:rsid w:val="00EB46DF"/>
    <w:rsid w:val="00EC5163"/>
    <w:rsid w:val="00EE07D3"/>
    <w:rsid w:val="00EE25D2"/>
    <w:rsid w:val="00F0464B"/>
    <w:rsid w:val="00F2298D"/>
    <w:rsid w:val="00F25909"/>
    <w:rsid w:val="00F32E7C"/>
    <w:rsid w:val="00F70AE7"/>
    <w:rsid w:val="00F72C68"/>
    <w:rsid w:val="00F74757"/>
    <w:rsid w:val="00FC2A9F"/>
    <w:rsid w:val="00FD383A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A2499-15F2-49F6-A314-924D26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EB"/>
  </w:style>
  <w:style w:type="paragraph" w:styleId="2">
    <w:name w:val="heading 2"/>
    <w:basedOn w:val="a"/>
    <w:next w:val="a"/>
    <w:link w:val="20"/>
    <w:qFormat/>
    <w:rsid w:val="0020156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901C2"/>
  </w:style>
  <w:style w:type="paragraph" w:styleId="a9">
    <w:name w:val="footer"/>
    <w:basedOn w:val="a"/>
    <w:link w:val="aa"/>
    <w:uiPriority w:val="99"/>
    <w:unhideWhenUsed/>
    <w:rsid w:val="0029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1C2"/>
  </w:style>
  <w:style w:type="character" w:styleId="ab">
    <w:name w:val="Hyperlink"/>
    <w:rsid w:val="002901C2"/>
    <w:rPr>
      <w:color w:val="0000FF"/>
      <w:u w:val="single"/>
    </w:rPr>
  </w:style>
  <w:style w:type="paragraph" w:styleId="ac">
    <w:name w:val="Body Text Indent"/>
    <w:basedOn w:val="a"/>
    <w:link w:val="ad"/>
    <w:rsid w:val="00627F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27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01562"/>
    <w:pPr>
      <w:suppressAutoHyphens/>
      <w:spacing w:after="0" w:line="240" w:lineRule="auto"/>
      <w:ind w:firstLine="601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01562"/>
    <w:pPr>
      <w:suppressAutoHyphens/>
      <w:spacing w:after="0" w:line="240" w:lineRule="auto"/>
      <w:ind w:firstLine="601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2015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01562"/>
  </w:style>
  <w:style w:type="character" w:customStyle="1" w:styleId="20">
    <w:name w:val="Заголовок 2 Знак"/>
    <w:basedOn w:val="a0"/>
    <w:link w:val="2"/>
    <w:rsid w:val="00201562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F036-3846-4F2D-9DA9-6EB45EA3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Петрушкин Александр Николаевич</dc:creator>
  <cp:lastModifiedBy>Катерина Сургучева</cp:lastModifiedBy>
  <cp:revision>5</cp:revision>
  <cp:lastPrinted>2016-05-24T07:54:00Z</cp:lastPrinted>
  <dcterms:created xsi:type="dcterms:W3CDTF">2016-05-24T06:56:00Z</dcterms:created>
  <dcterms:modified xsi:type="dcterms:W3CDTF">2016-05-24T08:08:00Z</dcterms:modified>
</cp:coreProperties>
</file>